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299D" w14:textId="77777777" w:rsidR="00ED1FFA" w:rsidRPr="00B74732" w:rsidRDefault="00000000">
      <w:pPr>
        <w:spacing w:before="880"/>
      </w:pPr>
      <w:r w:rsidRPr="00B74732">
        <w:rPr>
          <w:b/>
          <w:color w:val="138A62"/>
          <w:sz w:val="22"/>
        </w:rPr>
        <w:t>DOCUMENTO 1</w:t>
      </w:r>
    </w:p>
    <w:p w14:paraId="2A511A58" w14:textId="77777777" w:rsidR="00ED1FFA" w:rsidRPr="00B74732" w:rsidRDefault="00000000">
      <w:pPr>
        <w:pStyle w:val="Ttulo"/>
      </w:pPr>
      <w:r w:rsidRPr="00B74732">
        <w:rPr>
          <w:rFonts w:ascii="Arial" w:hAnsi="Arial"/>
        </w:rPr>
        <w:t>Guia Institucional dos Serviços Compartilhados UNIDAS</w:t>
      </w:r>
    </w:p>
    <w:p w14:paraId="046C5F30" w14:textId="77777777" w:rsidR="00ED1FFA" w:rsidRPr="00B74732" w:rsidRDefault="00000000">
      <w:pPr>
        <w:pStyle w:val="Subttulo"/>
      </w:pPr>
      <w:r w:rsidRPr="00B74732">
        <w:rPr>
          <w:rFonts w:ascii="Arial" w:hAnsi="Arial"/>
          <w:sz w:val="28"/>
        </w:rPr>
        <w:t>Conceitos, princípios e jornada de estruturação</w:t>
      </w:r>
    </w:p>
    <w:tbl>
      <w:tblPr>
        <w:tblW w:w="0" w:type="auto"/>
        <w:tblLook w:val="04A0" w:firstRow="1" w:lastRow="0" w:firstColumn="1" w:lastColumn="0" w:noHBand="0" w:noVBand="1"/>
      </w:tblPr>
      <w:tblGrid>
        <w:gridCol w:w="9524"/>
      </w:tblGrid>
      <w:tr w:rsidR="00ED1FFA" w:rsidRPr="00B74732" w14:paraId="43C8932B" w14:textId="77777777">
        <w:tc>
          <w:tcPr>
            <w:tcW w:w="9524" w:type="dxa"/>
            <w:shd w:val="clear" w:color="auto" w:fill="EAF5F0"/>
            <w:tcMar>
              <w:top w:w="160" w:type="dxa"/>
              <w:left w:w="180" w:type="dxa"/>
              <w:bottom w:w="160" w:type="dxa"/>
              <w:right w:w="180" w:type="dxa"/>
            </w:tcMar>
          </w:tcPr>
          <w:p w14:paraId="4C8C7746" w14:textId="77777777" w:rsidR="00ED1FFA" w:rsidRPr="00B74732" w:rsidRDefault="00000000">
            <w:r w:rsidRPr="00B74732">
              <w:t>Documento público de referência para compreender o modelo, seus fundamentos, a inserção no Ecossistema UNIDAS e a jornada que conduz uma oportunidade da Incubadora à Aceleradora.</w:t>
            </w:r>
          </w:p>
        </w:tc>
      </w:tr>
    </w:tbl>
    <w:p w14:paraId="00C2B131" w14:textId="77777777" w:rsidR="00ED1FFA" w:rsidRPr="00B74732" w:rsidRDefault="00ED1FFA"/>
    <w:p w14:paraId="48144CBD" w14:textId="77777777" w:rsidR="00ED1FFA" w:rsidRPr="00B74732" w:rsidRDefault="00000000">
      <w:r w:rsidRPr="00B74732">
        <w:rPr>
          <w:i/>
          <w:color w:val="52646B"/>
          <w:sz w:val="20"/>
        </w:rPr>
        <w:t>Versão estruturada para validação institucional</w:t>
      </w:r>
    </w:p>
    <w:p w14:paraId="4DD0C162" w14:textId="77777777" w:rsidR="00ED1FFA" w:rsidRPr="00B74732" w:rsidRDefault="00000000">
      <w:r w:rsidRPr="00B74732">
        <w:rPr>
          <w:color w:val="52646B"/>
          <w:sz w:val="20"/>
        </w:rPr>
        <w:t>Agosto de 2026</w:t>
      </w:r>
    </w:p>
    <w:p w14:paraId="5C979FEC" w14:textId="77777777" w:rsidR="00ED1FFA" w:rsidRPr="00B74732" w:rsidRDefault="00000000">
      <w:r w:rsidRPr="00B74732">
        <w:br w:type="page"/>
      </w:r>
    </w:p>
    <w:p w14:paraId="3FDEF9F9" w14:textId="77777777" w:rsidR="00ED1FFA" w:rsidRPr="00B74732" w:rsidRDefault="00000000">
      <w:pPr>
        <w:pStyle w:val="Ttulo1"/>
      </w:pPr>
      <w:r w:rsidRPr="00B74732">
        <w:lastRenderedPageBreak/>
        <w:t>Sumário</w:t>
      </w:r>
    </w:p>
    <w:p w14:paraId="6828AC1B" w14:textId="77777777" w:rsidR="00ED1FFA" w:rsidRPr="00B74732" w:rsidRDefault="00000000">
      <w:pPr>
        <w:spacing w:after="40"/>
      </w:pPr>
      <w:r w:rsidRPr="00B74732">
        <w:rPr>
          <w:b/>
          <w:color w:val="0B5E45"/>
          <w:sz w:val="20"/>
        </w:rPr>
        <w:t>1. Apresentação</w:t>
      </w:r>
    </w:p>
    <w:p w14:paraId="7B5F822A" w14:textId="77777777" w:rsidR="00ED1FFA" w:rsidRPr="00B74732" w:rsidRDefault="00000000">
      <w:pPr>
        <w:spacing w:after="40"/>
      </w:pPr>
      <w:r w:rsidRPr="00B74732">
        <w:rPr>
          <w:b/>
          <w:color w:val="0B5E45"/>
          <w:sz w:val="20"/>
        </w:rPr>
        <w:t>2. Serviços Compartilhados UNIDAS</w:t>
      </w:r>
    </w:p>
    <w:p w14:paraId="1A1176DA" w14:textId="77777777" w:rsidR="00ED1FFA" w:rsidRPr="00B74732" w:rsidRDefault="00000000">
      <w:pPr>
        <w:spacing w:after="40"/>
      </w:pPr>
      <w:r w:rsidRPr="00B74732">
        <w:rPr>
          <w:b/>
          <w:color w:val="0B5E45"/>
          <w:sz w:val="20"/>
        </w:rPr>
        <w:t>3. Inserção no Ecossistema UNIDAS</w:t>
      </w:r>
    </w:p>
    <w:p w14:paraId="2B094AC2" w14:textId="77777777" w:rsidR="00ED1FFA" w:rsidRPr="00B74732" w:rsidRDefault="00000000">
      <w:pPr>
        <w:spacing w:after="40"/>
      </w:pPr>
      <w:r w:rsidRPr="00B74732">
        <w:rPr>
          <w:b/>
          <w:color w:val="0B5E45"/>
          <w:sz w:val="20"/>
        </w:rPr>
        <w:t>4. Fundamentos do modelo</w:t>
      </w:r>
    </w:p>
    <w:p w14:paraId="1E85CBD8" w14:textId="77777777" w:rsidR="00ED1FFA" w:rsidRPr="00B74732" w:rsidRDefault="00000000">
      <w:pPr>
        <w:spacing w:after="40"/>
      </w:pPr>
      <w:r w:rsidRPr="00B74732">
        <w:rPr>
          <w:b/>
          <w:color w:val="0B5E45"/>
          <w:sz w:val="20"/>
        </w:rPr>
        <w:t>5. Papéis e limites de atuação</w:t>
      </w:r>
    </w:p>
    <w:p w14:paraId="0DE9EF5E" w14:textId="77777777" w:rsidR="00ED1FFA" w:rsidRPr="00B74732" w:rsidRDefault="00000000">
      <w:pPr>
        <w:spacing w:after="40"/>
      </w:pPr>
      <w:r w:rsidRPr="00B74732">
        <w:rPr>
          <w:b/>
          <w:color w:val="0B5E45"/>
          <w:sz w:val="20"/>
        </w:rPr>
        <w:t>6. Critérios gerais de uma iniciativa compartilhada</w:t>
      </w:r>
    </w:p>
    <w:p w14:paraId="6290B114" w14:textId="77777777" w:rsidR="00ED1FFA" w:rsidRPr="00B74732" w:rsidRDefault="00000000">
      <w:pPr>
        <w:spacing w:after="40"/>
      </w:pPr>
      <w:r w:rsidRPr="00B74732">
        <w:rPr>
          <w:b/>
          <w:color w:val="0B5E45"/>
          <w:sz w:val="20"/>
        </w:rPr>
        <w:t>7. Jornada de maturidade</w:t>
      </w:r>
    </w:p>
    <w:p w14:paraId="63E6347D" w14:textId="77777777" w:rsidR="00ED1FFA" w:rsidRPr="00B74732" w:rsidRDefault="00000000">
      <w:pPr>
        <w:spacing w:after="40"/>
      </w:pPr>
      <w:r w:rsidRPr="00B74732">
        <w:rPr>
          <w:b/>
          <w:color w:val="0B5E45"/>
          <w:sz w:val="20"/>
        </w:rPr>
        <w:t>8. Incubadora: Eixos 1 e 2</w:t>
      </w:r>
    </w:p>
    <w:p w14:paraId="117892A7" w14:textId="77777777" w:rsidR="00ED1FFA" w:rsidRPr="00B74732" w:rsidRDefault="00000000">
      <w:pPr>
        <w:spacing w:after="40"/>
      </w:pPr>
      <w:r w:rsidRPr="00B74732">
        <w:rPr>
          <w:b/>
          <w:color w:val="0B5E45"/>
          <w:sz w:val="20"/>
        </w:rPr>
        <w:t>9. Aceleradora: Eixo 3</w:t>
      </w:r>
    </w:p>
    <w:p w14:paraId="599ED214" w14:textId="77777777" w:rsidR="00ED1FFA" w:rsidRPr="00B74732" w:rsidRDefault="00000000">
      <w:pPr>
        <w:spacing w:after="40"/>
      </w:pPr>
      <w:r w:rsidRPr="00B74732">
        <w:rPr>
          <w:b/>
          <w:color w:val="0B5E45"/>
          <w:sz w:val="20"/>
        </w:rPr>
        <w:t>10. Painel de Transparência</w:t>
      </w:r>
    </w:p>
    <w:p w14:paraId="3CEE390F" w14:textId="77777777" w:rsidR="00ED1FFA" w:rsidRPr="00B74732" w:rsidRDefault="00000000">
      <w:pPr>
        <w:spacing w:after="40"/>
      </w:pPr>
      <w:r w:rsidRPr="00B74732">
        <w:rPr>
          <w:b/>
          <w:color w:val="0B5E45"/>
          <w:sz w:val="20"/>
        </w:rPr>
        <w:t>11. Selo Serviços Compartilhados UNIDAS</w:t>
      </w:r>
    </w:p>
    <w:p w14:paraId="1A0FCE97" w14:textId="77777777" w:rsidR="00ED1FFA" w:rsidRPr="00B74732" w:rsidRDefault="00000000">
      <w:pPr>
        <w:spacing w:after="40"/>
      </w:pPr>
      <w:r w:rsidRPr="00B74732">
        <w:rPr>
          <w:b/>
          <w:color w:val="0B5E45"/>
          <w:sz w:val="20"/>
        </w:rPr>
        <w:t>12. Qualidade, monitoramento e melhoria contínua</w:t>
      </w:r>
    </w:p>
    <w:p w14:paraId="6B753E09" w14:textId="77777777" w:rsidR="00ED1FFA" w:rsidRPr="00B74732" w:rsidRDefault="00000000">
      <w:pPr>
        <w:spacing w:after="40"/>
      </w:pPr>
      <w:r w:rsidRPr="00B74732">
        <w:rPr>
          <w:b/>
          <w:color w:val="0B5E45"/>
          <w:sz w:val="20"/>
        </w:rPr>
        <w:t>13. Comunicação, engajamento e proteção das informações</w:t>
      </w:r>
    </w:p>
    <w:p w14:paraId="0BD9CE8B" w14:textId="77777777" w:rsidR="00ED1FFA" w:rsidRPr="00B74732" w:rsidRDefault="00000000">
      <w:pPr>
        <w:spacing w:after="40"/>
      </w:pPr>
      <w:r w:rsidRPr="00B74732">
        <w:rPr>
          <w:b/>
          <w:color w:val="0B5E45"/>
          <w:sz w:val="20"/>
        </w:rPr>
        <w:t>14. Perguntas frequentes</w:t>
      </w:r>
    </w:p>
    <w:p w14:paraId="3DD553EF" w14:textId="77777777" w:rsidR="00ED1FFA" w:rsidRPr="00B74732" w:rsidRDefault="00000000">
      <w:pPr>
        <w:spacing w:after="40"/>
      </w:pPr>
      <w:r w:rsidRPr="00B74732">
        <w:rPr>
          <w:b/>
          <w:color w:val="0B5E45"/>
          <w:sz w:val="20"/>
        </w:rPr>
        <w:t>15. Como iniciar</w:t>
      </w:r>
    </w:p>
    <w:p w14:paraId="3C01BC76" w14:textId="77777777" w:rsidR="00ED1FFA" w:rsidRPr="00B74732" w:rsidRDefault="00000000">
      <w:r w:rsidRPr="00B74732">
        <w:br w:type="page"/>
      </w:r>
    </w:p>
    <w:p w14:paraId="29A7BD08" w14:textId="77777777" w:rsidR="00ED1FFA" w:rsidRPr="00B74732" w:rsidRDefault="00000000">
      <w:pPr>
        <w:pStyle w:val="Ttulo1"/>
      </w:pPr>
      <w:r w:rsidRPr="00B74732">
        <w:lastRenderedPageBreak/>
        <w:t>1. Apresentação</w:t>
      </w:r>
    </w:p>
    <w:p w14:paraId="230B9E4B" w14:textId="77777777" w:rsidR="00ED1FFA" w:rsidRPr="00B74732" w:rsidRDefault="00000000">
      <w:r w:rsidRPr="00B74732">
        <w:t>Os Serviços Compartilhados UNIDAS constituem uma iniciativa estruturante para fortalecer a autogestão em saúde por meio da cooperação técnica e operacional entre operadoras filiadas. O modelo transforma desafios individuais em oportunidades coletivas, permitindo organizar, implantar, monitorar e expandir serviços assistenciais, operacionais, tecnológicos e administrativos com governança compartilhada, transparência e indicadores comuns.</w:t>
      </w:r>
    </w:p>
    <w:p w14:paraId="0FC47A8A" w14:textId="77777777" w:rsidR="00ED1FFA" w:rsidRPr="00B74732" w:rsidRDefault="00000000">
      <w:r w:rsidRPr="00B74732">
        <w:t>Este Guia apresenta os conceitos, princípios, parâmetros, diretrizes e critérios gerais do modelo, bem como a jornada de desenvolvimento das iniciativas no Ambiente Integrado de Serviços Compartilhados UNIDAS. O documento é aberto ao público e possui finalidade institucional e orientadora.</w:t>
      </w:r>
    </w:p>
    <w:tbl>
      <w:tblPr>
        <w:tblW w:w="0" w:type="auto"/>
        <w:jc w:val="center"/>
        <w:tblLook w:val="04A0" w:firstRow="1" w:lastRow="0" w:firstColumn="1" w:lastColumn="0" w:noHBand="0" w:noVBand="1"/>
      </w:tblPr>
      <w:tblGrid>
        <w:gridCol w:w="9524"/>
      </w:tblGrid>
      <w:tr w:rsidR="00ED1FFA" w:rsidRPr="00B74732" w14:paraId="6383F0DD" w14:textId="77777777">
        <w:trPr>
          <w:jc w:val="center"/>
        </w:trPr>
        <w:tc>
          <w:tcPr>
            <w:tcW w:w="9524" w:type="dxa"/>
            <w:shd w:val="clear" w:color="auto" w:fill="EAF5F0"/>
            <w:tcMar>
              <w:top w:w="120" w:type="dxa"/>
              <w:left w:w="160" w:type="dxa"/>
              <w:bottom w:w="120" w:type="dxa"/>
              <w:right w:w="160" w:type="dxa"/>
            </w:tcMar>
          </w:tcPr>
          <w:p w14:paraId="7F9DCB0F" w14:textId="77777777" w:rsidR="00ED1FFA" w:rsidRPr="00B74732" w:rsidRDefault="00000000">
            <w:r w:rsidRPr="00B74732">
              <w:rPr>
                <w:b/>
                <w:color w:val="0B5E45"/>
              </w:rPr>
              <w:t>Leitura essencial</w:t>
            </w:r>
            <w:r w:rsidRPr="00B74732">
              <w:rPr>
                <w:b/>
                <w:color w:val="0B5E45"/>
              </w:rPr>
              <w:br/>
            </w:r>
            <w:r w:rsidRPr="00B74732">
              <w:rPr>
                <w:sz w:val="20"/>
              </w:rPr>
              <w:t>O Guia explica o modelo e a porta de entrada. Os procedimentos de implantação, replicação, monitoramento, expansão e solicitação do Selo são aprofundados nos demais documentos da coleção.</w:t>
            </w:r>
          </w:p>
        </w:tc>
      </w:tr>
    </w:tbl>
    <w:p w14:paraId="57BC3636" w14:textId="77777777" w:rsidR="00ED1FFA" w:rsidRPr="00B74732" w:rsidRDefault="00ED1FFA"/>
    <w:p w14:paraId="6A788CFB" w14:textId="77777777" w:rsidR="00ED1FFA" w:rsidRPr="00B74732" w:rsidRDefault="00000000">
      <w:pPr>
        <w:pStyle w:val="Ttulo1"/>
      </w:pPr>
      <w:r w:rsidRPr="00B74732">
        <w:t>2. Serviços Compartilhados UNIDAS</w:t>
      </w:r>
    </w:p>
    <w:p w14:paraId="2DC57172" w14:textId="77777777" w:rsidR="00ED1FFA" w:rsidRPr="00B74732" w:rsidRDefault="00000000">
      <w:pPr>
        <w:pStyle w:val="Ttulo2"/>
      </w:pPr>
      <w:r w:rsidRPr="00B74732">
        <w:t>2.1 Conceito</w:t>
      </w:r>
    </w:p>
    <w:p w14:paraId="0A9DEA59" w14:textId="77777777" w:rsidR="00ED1FFA" w:rsidRPr="00B74732" w:rsidRDefault="00000000">
      <w:r w:rsidRPr="00B74732">
        <w:t>Um serviço compartilhado é uma iniciativa coletiva, interinstitucional e integrada, na qual duas ou mais operadoras se unem para planejar, financiar, implantar, utilizar ou acompanhar conjuntamente uma unidade, programa, processo ou solução. O modelo busca ampliar escala, acesso, qualidade e eficiência, preservando a autonomia e as responsabilidades de cada participante.</w:t>
      </w:r>
    </w:p>
    <w:p w14:paraId="67341A31" w14:textId="77777777" w:rsidR="00ED1FFA" w:rsidRPr="00B74732" w:rsidRDefault="00000000">
      <w:pPr>
        <w:pStyle w:val="Ttulo2"/>
      </w:pPr>
      <w:r w:rsidRPr="00B74732">
        <w:t>2.2 Por que compartilhar</w:t>
      </w:r>
    </w:p>
    <w:p w14:paraId="54DDBD0A" w14:textId="77777777" w:rsidR="00ED1FFA" w:rsidRPr="00B74732" w:rsidRDefault="00000000">
      <w:pPr>
        <w:pStyle w:val="Commarcadores"/>
        <w:spacing w:after="60"/>
      </w:pPr>
      <w:r w:rsidRPr="00B74732">
        <w:t>Enfrentar desafios comuns de rede, escala, custos e acesso a serviços especializados.</w:t>
      </w:r>
    </w:p>
    <w:p w14:paraId="59AA1068" w14:textId="77777777" w:rsidR="00ED1FFA" w:rsidRPr="00B74732" w:rsidRDefault="00000000">
      <w:pPr>
        <w:pStyle w:val="Commarcadores"/>
        <w:spacing w:after="60"/>
      </w:pPr>
      <w:r w:rsidRPr="00B74732">
        <w:t>Evitar duplicidade de investimentos e ampliar o aproveitamento de estruturas existentes.</w:t>
      </w:r>
    </w:p>
    <w:p w14:paraId="6C445592" w14:textId="77777777" w:rsidR="00ED1FFA" w:rsidRPr="00B74732" w:rsidRDefault="00000000">
      <w:pPr>
        <w:pStyle w:val="Commarcadores"/>
        <w:spacing w:after="60"/>
      </w:pPr>
      <w:r w:rsidRPr="00B74732">
        <w:t>Padronizar protocolos, fluxos, indicadores e critérios de qualidade.</w:t>
      </w:r>
    </w:p>
    <w:p w14:paraId="1493C28B" w14:textId="77777777" w:rsidR="00ED1FFA" w:rsidRPr="00B74732" w:rsidRDefault="00000000">
      <w:pPr>
        <w:pStyle w:val="Commarcadores"/>
        <w:spacing w:after="60"/>
      </w:pPr>
      <w:r w:rsidRPr="00B74732">
        <w:t>Fortalecer a sustentabilidade econômico-assistencial das autogestões.</w:t>
      </w:r>
    </w:p>
    <w:p w14:paraId="039B15C2" w14:textId="77777777" w:rsidR="00ED1FFA" w:rsidRPr="00B74732" w:rsidRDefault="00000000">
      <w:pPr>
        <w:pStyle w:val="Commarcadores"/>
        <w:spacing w:after="60"/>
      </w:pPr>
      <w:r w:rsidRPr="00B74732">
        <w:t>Acelerar o aprendizado coletivo e a disseminação de soluções testadas.</w:t>
      </w:r>
    </w:p>
    <w:p w14:paraId="6F9E5CFC" w14:textId="77777777" w:rsidR="00ED1FFA" w:rsidRPr="00B74732" w:rsidRDefault="00000000">
      <w:pPr>
        <w:pStyle w:val="Ttulo2"/>
      </w:pPr>
      <w:r w:rsidRPr="00B74732">
        <w:t>2.3 O que pode ser compartilhado</w:t>
      </w:r>
    </w:p>
    <w:tbl>
      <w:tblPr>
        <w:tblStyle w:val="Tabelacomgrade"/>
        <w:tblW w:w="0" w:type="auto"/>
        <w:jc w:val="center"/>
        <w:tblLook w:val="04A0" w:firstRow="1" w:lastRow="0" w:firstColumn="1" w:lastColumn="0" w:noHBand="0" w:noVBand="1"/>
      </w:tblPr>
      <w:tblGrid>
        <w:gridCol w:w="2268"/>
        <w:gridCol w:w="6803"/>
      </w:tblGrid>
      <w:tr w:rsidR="00ED1FFA" w:rsidRPr="00B74732" w14:paraId="592D1344" w14:textId="77777777">
        <w:trPr>
          <w:tblHeader/>
          <w:jc w:val="center"/>
        </w:trPr>
        <w:tc>
          <w:tcPr>
            <w:tcW w:w="2268" w:type="dxa"/>
            <w:shd w:val="clear" w:color="auto" w:fill="0B5E45"/>
            <w:tcMar>
              <w:top w:w="80" w:type="dxa"/>
              <w:left w:w="100" w:type="dxa"/>
              <w:bottom w:w="80" w:type="dxa"/>
              <w:right w:w="100" w:type="dxa"/>
            </w:tcMar>
            <w:vAlign w:val="center"/>
          </w:tcPr>
          <w:p w14:paraId="29622184" w14:textId="77777777" w:rsidR="00ED1FFA" w:rsidRPr="00B74732" w:rsidRDefault="00000000">
            <w:r w:rsidRPr="00B74732">
              <w:rPr>
                <w:b/>
                <w:color w:val="FFFFFF"/>
                <w:sz w:val="17"/>
              </w:rPr>
              <w:t>Tipo</w:t>
            </w:r>
          </w:p>
        </w:tc>
        <w:tc>
          <w:tcPr>
            <w:tcW w:w="6803" w:type="dxa"/>
            <w:shd w:val="clear" w:color="auto" w:fill="0B5E45"/>
            <w:tcMar>
              <w:top w:w="80" w:type="dxa"/>
              <w:left w:w="100" w:type="dxa"/>
              <w:bottom w:w="80" w:type="dxa"/>
              <w:right w:w="100" w:type="dxa"/>
            </w:tcMar>
            <w:vAlign w:val="center"/>
          </w:tcPr>
          <w:p w14:paraId="34AC8312" w14:textId="77777777" w:rsidR="00ED1FFA" w:rsidRPr="00B74732" w:rsidRDefault="00000000">
            <w:r w:rsidRPr="00B74732">
              <w:rPr>
                <w:b/>
                <w:color w:val="FFFFFF"/>
                <w:sz w:val="17"/>
              </w:rPr>
              <w:t>Exemplos</w:t>
            </w:r>
          </w:p>
        </w:tc>
      </w:tr>
      <w:tr w:rsidR="00ED1FFA" w:rsidRPr="00B74732" w14:paraId="478E58E6" w14:textId="77777777">
        <w:trPr>
          <w:jc w:val="center"/>
        </w:trPr>
        <w:tc>
          <w:tcPr>
            <w:tcW w:w="2268" w:type="dxa"/>
            <w:tcMar>
              <w:top w:w="80" w:type="dxa"/>
              <w:left w:w="100" w:type="dxa"/>
              <w:bottom w:w="80" w:type="dxa"/>
              <w:right w:w="100" w:type="dxa"/>
            </w:tcMar>
          </w:tcPr>
          <w:p w14:paraId="31490DB7" w14:textId="77777777" w:rsidR="00ED1FFA" w:rsidRPr="00B74732" w:rsidRDefault="00000000">
            <w:pPr>
              <w:spacing w:after="0"/>
            </w:pPr>
            <w:r w:rsidRPr="00B74732">
              <w:rPr>
                <w:sz w:val="17"/>
              </w:rPr>
              <w:t>Assistencial</w:t>
            </w:r>
          </w:p>
        </w:tc>
        <w:tc>
          <w:tcPr>
            <w:tcW w:w="6803" w:type="dxa"/>
            <w:tcMar>
              <w:top w:w="80" w:type="dxa"/>
              <w:left w:w="100" w:type="dxa"/>
              <w:bottom w:w="80" w:type="dxa"/>
              <w:right w:w="100" w:type="dxa"/>
            </w:tcMar>
          </w:tcPr>
          <w:p w14:paraId="5AA0028A" w14:textId="1495D38A" w:rsidR="00ED1FFA" w:rsidRPr="00B74732" w:rsidRDefault="00000000">
            <w:pPr>
              <w:spacing w:after="0"/>
            </w:pPr>
            <w:r w:rsidRPr="00B74732">
              <w:rPr>
                <w:sz w:val="17"/>
              </w:rPr>
              <w:t xml:space="preserve">Atenção Primária à Saúde (APS), TEA e neurodesenvolvimento, centro de infusão, programas de crônicos, saúde mental, atenção domiciliar, linhas de </w:t>
            </w:r>
            <w:r w:rsidR="00B74732" w:rsidRPr="00B74732">
              <w:rPr>
                <w:sz w:val="17"/>
              </w:rPr>
              <w:t>Cuidado.</w:t>
            </w:r>
          </w:p>
        </w:tc>
      </w:tr>
      <w:tr w:rsidR="00ED1FFA" w:rsidRPr="00B74732" w14:paraId="5CF1EB82" w14:textId="77777777">
        <w:trPr>
          <w:jc w:val="center"/>
        </w:trPr>
        <w:tc>
          <w:tcPr>
            <w:tcW w:w="2268" w:type="dxa"/>
            <w:shd w:val="clear" w:color="auto" w:fill="F5FAF8"/>
            <w:tcMar>
              <w:top w:w="80" w:type="dxa"/>
              <w:left w:w="100" w:type="dxa"/>
              <w:bottom w:w="80" w:type="dxa"/>
              <w:right w:w="100" w:type="dxa"/>
            </w:tcMar>
          </w:tcPr>
          <w:p w14:paraId="3AF5578E" w14:textId="77777777" w:rsidR="00ED1FFA" w:rsidRPr="00B74732" w:rsidRDefault="00000000">
            <w:pPr>
              <w:spacing w:after="0"/>
            </w:pPr>
            <w:r w:rsidRPr="00B74732">
              <w:rPr>
                <w:sz w:val="17"/>
              </w:rPr>
              <w:t>Operacional</w:t>
            </w:r>
          </w:p>
        </w:tc>
        <w:tc>
          <w:tcPr>
            <w:tcW w:w="6803" w:type="dxa"/>
            <w:shd w:val="clear" w:color="auto" w:fill="F5FAF8"/>
            <w:tcMar>
              <w:top w:w="80" w:type="dxa"/>
              <w:left w:w="100" w:type="dxa"/>
              <w:bottom w:w="80" w:type="dxa"/>
              <w:right w:w="100" w:type="dxa"/>
            </w:tcMar>
          </w:tcPr>
          <w:p w14:paraId="712CC0EB" w14:textId="77777777" w:rsidR="00ED1FFA" w:rsidRPr="00B74732" w:rsidRDefault="00000000">
            <w:pPr>
              <w:spacing w:after="0"/>
            </w:pPr>
            <w:r w:rsidRPr="00B74732">
              <w:rPr>
                <w:sz w:val="17"/>
              </w:rPr>
              <w:t>Auditoria, regulação, gestão de agenda, central de atendimento, navegação do cuidado e suporte técnico.</w:t>
            </w:r>
          </w:p>
        </w:tc>
      </w:tr>
      <w:tr w:rsidR="00ED1FFA" w:rsidRPr="00B74732" w14:paraId="6C094C9B" w14:textId="77777777">
        <w:trPr>
          <w:jc w:val="center"/>
        </w:trPr>
        <w:tc>
          <w:tcPr>
            <w:tcW w:w="2268" w:type="dxa"/>
            <w:tcMar>
              <w:top w:w="80" w:type="dxa"/>
              <w:left w:w="100" w:type="dxa"/>
              <w:bottom w:w="80" w:type="dxa"/>
              <w:right w:w="100" w:type="dxa"/>
            </w:tcMar>
          </w:tcPr>
          <w:p w14:paraId="47E4C90C" w14:textId="77777777" w:rsidR="00ED1FFA" w:rsidRPr="00B74732" w:rsidRDefault="00000000">
            <w:pPr>
              <w:spacing w:after="0"/>
            </w:pPr>
            <w:r w:rsidRPr="00B74732">
              <w:rPr>
                <w:sz w:val="17"/>
              </w:rPr>
              <w:t>Tecnológico</w:t>
            </w:r>
          </w:p>
        </w:tc>
        <w:tc>
          <w:tcPr>
            <w:tcW w:w="6803" w:type="dxa"/>
            <w:tcMar>
              <w:top w:w="80" w:type="dxa"/>
              <w:left w:w="100" w:type="dxa"/>
              <w:bottom w:w="80" w:type="dxa"/>
              <w:right w:w="100" w:type="dxa"/>
            </w:tcMar>
          </w:tcPr>
          <w:p w14:paraId="2F019DA3" w14:textId="77777777" w:rsidR="00ED1FFA" w:rsidRPr="00B74732" w:rsidRDefault="00000000">
            <w:pPr>
              <w:spacing w:after="0"/>
            </w:pPr>
            <w:r w:rsidRPr="00B74732">
              <w:rPr>
                <w:sz w:val="17"/>
              </w:rPr>
              <w:t>Prontuário eletrônico, BI, gestão populacional, telemonitoramento, plataformas e painéis de indicadores.</w:t>
            </w:r>
          </w:p>
        </w:tc>
      </w:tr>
      <w:tr w:rsidR="00ED1FFA" w:rsidRPr="00B74732" w14:paraId="44BA528C" w14:textId="77777777">
        <w:trPr>
          <w:jc w:val="center"/>
        </w:trPr>
        <w:tc>
          <w:tcPr>
            <w:tcW w:w="2268" w:type="dxa"/>
            <w:shd w:val="clear" w:color="auto" w:fill="F5FAF8"/>
            <w:tcMar>
              <w:top w:w="80" w:type="dxa"/>
              <w:left w:w="100" w:type="dxa"/>
              <w:bottom w:w="80" w:type="dxa"/>
              <w:right w:w="100" w:type="dxa"/>
            </w:tcMar>
          </w:tcPr>
          <w:p w14:paraId="3BCCC0B5" w14:textId="77777777" w:rsidR="00ED1FFA" w:rsidRPr="00B74732" w:rsidRDefault="00000000">
            <w:pPr>
              <w:spacing w:after="0"/>
            </w:pPr>
            <w:r w:rsidRPr="00B74732">
              <w:rPr>
                <w:sz w:val="17"/>
              </w:rPr>
              <w:t>Administrativo e de apoio</w:t>
            </w:r>
          </w:p>
        </w:tc>
        <w:tc>
          <w:tcPr>
            <w:tcW w:w="6803" w:type="dxa"/>
            <w:shd w:val="clear" w:color="auto" w:fill="F5FAF8"/>
            <w:tcMar>
              <w:top w:w="80" w:type="dxa"/>
              <w:left w:w="100" w:type="dxa"/>
              <w:bottom w:w="80" w:type="dxa"/>
              <w:right w:w="100" w:type="dxa"/>
            </w:tcMar>
          </w:tcPr>
          <w:p w14:paraId="3909B6E5" w14:textId="77777777" w:rsidR="00ED1FFA" w:rsidRPr="00B74732" w:rsidRDefault="00000000">
            <w:pPr>
              <w:spacing w:after="0"/>
            </w:pPr>
            <w:r w:rsidRPr="00B74732">
              <w:rPr>
                <w:sz w:val="17"/>
              </w:rPr>
              <w:t>Capacitação, contratos, indicadores, ferramentas de gestão e estruturas administrativas compartilhadas.</w:t>
            </w:r>
          </w:p>
        </w:tc>
      </w:tr>
    </w:tbl>
    <w:p w14:paraId="3AFD9928" w14:textId="77777777" w:rsidR="00ED1FFA" w:rsidRPr="00B74732" w:rsidRDefault="00ED1FFA"/>
    <w:p w14:paraId="2DE95445" w14:textId="77777777" w:rsidR="00ED1FFA" w:rsidRPr="00B74732" w:rsidRDefault="00000000">
      <w:pPr>
        <w:pStyle w:val="Ttulo2"/>
      </w:pPr>
      <w:r w:rsidRPr="00B74732">
        <w:lastRenderedPageBreak/>
        <w:t>2.4 Público e participação</w:t>
      </w:r>
    </w:p>
    <w:p w14:paraId="6B52B281" w14:textId="77777777" w:rsidR="00ED1FFA" w:rsidRPr="00B74732" w:rsidRDefault="00000000">
      <w:r w:rsidRPr="00B74732">
        <w:t>O conteúdo institucional pode ser conhecido por filiadas, não filiadas, entidades, parceiros e demais interessados. A participação na Incubadora, na Aceleradora e nos serviços compartilhados, contudo, é destinada às operadoras filiadas à UNIDAS, observadas as regras de cada iniciativa.</w:t>
      </w:r>
    </w:p>
    <w:p w14:paraId="5E96FE17" w14:textId="77777777" w:rsidR="00ED1FFA" w:rsidRPr="00B74732" w:rsidRDefault="00000000">
      <w:pPr>
        <w:pStyle w:val="Ttulo1"/>
      </w:pPr>
      <w:r w:rsidRPr="00B74732">
        <w:t>3. Inserção no Ecossistema UNIDAS</w:t>
      </w:r>
    </w:p>
    <w:p w14:paraId="619EA2AD" w14:textId="77777777" w:rsidR="00ED1FFA" w:rsidRPr="00B74732" w:rsidRDefault="00000000">
      <w:r w:rsidRPr="00B74732">
        <w:t>O Ecossistema UNIDAS está organizado em três verticais estratégicas. Os Serviços Compartilhados integram o Farol UNIDAS, vertical dedicada a dados, indicadores, benchmark, pesquisa setorial e soluções construídas a partir das próprias filiadas.</w:t>
      </w:r>
    </w:p>
    <w:tbl>
      <w:tblPr>
        <w:tblStyle w:val="Tabelacomgrade"/>
        <w:tblW w:w="0" w:type="auto"/>
        <w:jc w:val="center"/>
        <w:tblLook w:val="04A0" w:firstRow="1" w:lastRow="0" w:firstColumn="1" w:lastColumn="0" w:noHBand="0" w:noVBand="1"/>
      </w:tblPr>
      <w:tblGrid>
        <w:gridCol w:w="1894"/>
        <w:gridCol w:w="2188"/>
        <w:gridCol w:w="2684"/>
        <w:gridCol w:w="2958"/>
      </w:tblGrid>
      <w:tr w:rsidR="00ED1FFA" w:rsidRPr="00B74732" w14:paraId="786384B5" w14:textId="77777777">
        <w:trPr>
          <w:tblHeader/>
          <w:jc w:val="center"/>
        </w:trPr>
        <w:tc>
          <w:tcPr>
            <w:tcW w:w="1984" w:type="dxa"/>
            <w:shd w:val="clear" w:color="auto" w:fill="0B5E45"/>
            <w:tcMar>
              <w:top w:w="80" w:type="dxa"/>
              <w:left w:w="100" w:type="dxa"/>
              <w:bottom w:w="80" w:type="dxa"/>
              <w:right w:w="100" w:type="dxa"/>
            </w:tcMar>
            <w:vAlign w:val="center"/>
          </w:tcPr>
          <w:p w14:paraId="1DD3BD63" w14:textId="77777777" w:rsidR="00ED1FFA" w:rsidRPr="00B74732" w:rsidRDefault="00000000">
            <w:r w:rsidRPr="00B74732">
              <w:rPr>
                <w:b/>
                <w:color w:val="FFFFFF"/>
                <w:sz w:val="17"/>
              </w:rPr>
              <w:t>Vertical</w:t>
            </w:r>
          </w:p>
        </w:tc>
        <w:tc>
          <w:tcPr>
            <w:tcW w:w="2268" w:type="dxa"/>
            <w:shd w:val="clear" w:color="auto" w:fill="0B5E45"/>
            <w:tcMar>
              <w:top w:w="80" w:type="dxa"/>
              <w:left w:w="100" w:type="dxa"/>
              <w:bottom w:w="80" w:type="dxa"/>
              <w:right w:w="100" w:type="dxa"/>
            </w:tcMar>
            <w:vAlign w:val="center"/>
          </w:tcPr>
          <w:p w14:paraId="5F154013" w14:textId="77777777" w:rsidR="00ED1FFA" w:rsidRPr="00B74732" w:rsidRDefault="00000000">
            <w:r w:rsidRPr="00B74732">
              <w:rPr>
                <w:b/>
                <w:color w:val="FFFFFF"/>
                <w:sz w:val="17"/>
              </w:rPr>
              <w:t>Natureza</w:t>
            </w:r>
          </w:p>
        </w:tc>
        <w:tc>
          <w:tcPr>
            <w:tcW w:w="2835" w:type="dxa"/>
            <w:shd w:val="clear" w:color="auto" w:fill="0B5E45"/>
            <w:tcMar>
              <w:top w:w="80" w:type="dxa"/>
              <w:left w:w="100" w:type="dxa"/>
              <w:bottom w:w="80" w:type="dxa"/>
              <w:right w:w="100" w:type="dxa"/>
            </w:tcMar>
            <w:vAlign w:val="center"/>
          </w:tcPr>
          <w:p w14:paraId="4D48132F" w14:textId="77777777" w:rsidR="00ED1FFA" w:rsidRPr="00B74732" w:rsidRDefault="00000000">
            <w:r w:rsidRPr="00B74732">
              <w:rPr>
                <w:b/>
                <w:color w:val="FFFFFF"/>
                <w:sz w:val="17"/>
              </w:rPr>
              <w:t>Produtos</w:t>
            </w:r>
          </w:p>
        </w:tc>
        <w:tc>
          <w:tcPr>
            <w:tcW w:w="3118" w:type="dxa"/>
            <w:shd w:val="clear" w:color="auto" w:fill="0B5E45"/>
            <w:tcMar>
              <w:top w:w="80" w:type="dxa"/>
              <w:left w:w="100" w:type="dxa"/>
              <w:bottom w:w="80" w:type="dxa"/>
              <w:right w:w="100" w:type="dxa"/>
            </w:tcMar>
            <w:vAlign w:val="center"/>
          </w:tcPr>
          <w:p w14:paraId="6114DCB2" w14:textId="77777777" w:rsidR="00ED1FFA" w:rsidRPr="00B74732" w:rsidRDefault="00000000">
            <w:r w:rsidRPr="00B74732">
              <w:rPr>
                <w:b/>
                <w:color w:val="FFFFFF"/>
                <w:sz w:val="17"/>
              </w:rPr>
              <w:t>Papel estratégico</w:t>
            </w:r>
          </w:p>
        </w:tc>
      </w:tr>
      <w:tr w:rsidR="00ED1FFA" w:rsidRPr="00B74732" w14:paraId="2A8F84FA" w14:textId="77777777">
        <w:trPr>
          <w:jc w:val="center"/>
        </w:trPr>
        <w:tc>
          <w:tcPr>
            <w:tcW w:w="1984" w:type="dxa"/>
            <w:tcMar>
              <w:top w:w="80" w:type="dxa"/>
              <w:left w:w="100" w:type="dxa"/>
              <w:bottom w:w="80" w:type="dxa"/>
              <w:right w:w="100" w:type="dxa"/>
            </w:tcMar>
          </w:tcPr>
          <w:p w14:paraId="1CE7111D" w14:textId="77777777" w:rsidR="00ED1FFA" w:rsidRPr="00B74732" w:rsidRDefault="00000000">
            <w:pPr>
              <w:spacing w:after="0"/>
            </w:pPr>
            <w:r w:rsidRPr="00B74732">
              <w:rPr>
                <w:sz w:val="17"/>
              </w:rPr>
              <w:t>Academia UNIDAS</w:t>
            </w:r>
          </w:p>
        </w:tc>
        <w:tc>
          <w:tcPr>
            <w:tcW w:w="2268" w:type="dxa"/>
            <w:tcMar>
              <w:top w:w="80" w:type="dxa"/>
              <w:left w:w="100" w:type="dxa"/>
              <w:bottom w:w="80" w:type="dxa"/>
              <w:right w:w="100" w:type="dxa"/>
            </w:tcMar>
          </w:tcPr>
          <w:p w14:paraId="678834AA" w14:textId="77777777" w:rsidR="00ED1FFA" w:rsidRPr="00B74732" w:rsidRDefault="00000000">
            <w:pPr>
              <w:spacing w:after="0"/>
            </w:pPr>
            <w:r w:rsidRPr="00B74732">
              <w:rPr>
                <w:sz w:val="17"/>
              </w:rPr>
              <w:t>Conhecimento, capacitação e inteligência técnica</w:t>
            </w:r>
          </w:p>
        </w:tc>
        <w:tc>
          <w:tcPr>
            <w:tcW w:w="2835" w:type="dxa"/>
            <w:tcMar>
              <w:top w:w="80" w:type="dxa"/>
              <w:left w:w="100" w:type="dxa"/>
              <w:bottom w:w="80" w:type="dxa"/>
              <w:right w:w="100" w:type="dxa"/>
            </w:tcMar>
          </w:tcPr>
          <w:p w14:paraId="6F594143" w14:textId="77777777" w:rsidR="00ED1FFA" w:rsidRPr="00B74732" w:rsidRDefault="00000000">
            <w:pPr>
              <w:spacing w:after="0"/>
            </w:pPr>
            <w:r w:rsidRPr="00B74732">
              <w:rPr>
                <w:sz w:val="17"/>
              </w:rPr>
              <w:t>Campus, Comissões Técnicas e Acervo Digital</w:t>
            </w:r>
          </w:p>
        </w:tc>
        <w:tc>
          <w:tcPr>
            <w:tcW w:w="3118" w:type="dxa"/>
            <w:tcMar>
              <w:top w:w="80" w:type="dxa"/>
              <w:left w:w="100" w:type="dxa"/>
              <w:bottom w:w="80" w:type="dxa"/>
              <w:right w:w="100" w:type="dxa"/>
            </w:tcMar>
          </w:tcPr>
          <w:p w14:paraId="4E298992" w14:textId="77777777" w:rsidR="00ED1FFA" w:rsidRPr="00B74732" w:rsidRDefault="00000000">
            <w:pPr>
              <w:spacing w:after="0"/>
            </w:pPr>
            <w:r w:rsidRPr="00B74732">
              <w:rPr>
                <w:sz w:val="17"/>
              </w:rPr>
              <w:t>Desenvolver competências, disseminar conhecimento técnico e fortalecer a formação continuada das filiadas</w:t>
            </w:r>
          </w:p>
        </w:tc>
      </w:tr>
      <w:tr w:rsidR="00ED1FFA" w:rsidRPr="00B74732" w14:paraId="6D3659F1" w14:textId="77777777">
        <w:trPr>
          <w:jc w:val="center"/>
        </w:trPr>
        <w:tc>
          <w:tcPr>
            <w:tcW w:w="1984" w:type="dxa"/>
            <w:shd w:val="clear" w:color="auto" w:fill="F5FAF8"/>
            <w:tcMar>
              <w:top w:w="80" w:type="dxa"/>
              <w:left w:w="100" w:type="dxa"/>
              <w:bottom w:w="80" w:type="dxa"/>
              <w:right w:w="100" w:type="dxa"/>
            </w:tcMar>
          </w:tcPr>
          <w:p w14:paraId="5EED239D" w14:textId="77777777" w:rsidR="00ED1FFA" w:rsidRPr="00B74732" w:rsidRDefault="00000000">
            <w:pPr>
              <w:spacing w:after="0"/>
            </w:pPr>
            <w:r w:rsidRPr="00B74732">
              <w:rPr>
                <w:sz w:val="17"/>
              </w:rPr>
              <w:t>Farol UNIDAS</w:t>
            </w:r>
          </w:p>
        </w:tc>
        <w:tc>
          <w:tcPr>
            <w:tcW w:w="2268" w:type="dxa"/>
            <w:shd w:val="clear" w:color="auto" w:fill="F5FAF8"/>
            <w:tcMar>
              <w:top w:w="80" w:type="dxa"/>
              <w:left w:w="100" w:type="dxa"/>
              <w:bottom w:w="80" w:type="dxa"/>
              <w:right w:w="100" w:type="dxa"/>
            </w:tcMar>
          </w:tcPr>
          <w:p w14:paraId="4A7C3219" w14:textId="77777777" w:rsidR="00ED1FFA" w:rsidRPr="00B74732" w:rsidRDefault="00000000">
            <w:pPr>
              <w:spacing w:after="0"/>
            </w:pPr>
            <w:r w:rsidRPr="00B74732">
              <w:rPr>
                <w:sz w:val="17"/>
              </w:rPr>
              <w:t>Inteligência de dados, benchmark e soluções intra-filiadas</w:t>
            </w:r>
          </w:p>
        </w:tc>
        <w:tc>
          <w:tcPr>
            <w:tcW w:w="2835" w:type="dxa"/>
            <w:shd w:val="clear" w:color="auto" w:fill="F5FAF8"/>
            <w:tcMar>
              <w:top w:w="80" w:type="dxa"/>
              <w:left w:w="100" w:type="dxa"/>
              <w:bottom w:w="80" w:type="dxa"/>
              <w:right w:w="100" w:type="dxa"/>
            </w:tcMar>
          </w:tcPr>
          <w:p w14:paraId="199AD0C9" w14:textId="77777777" w:rsidR="00ED1FFA" w:rsidRPr="00B74732" w:rsidRDefault="00000000">
            <w:pPr>
              <w:spacing w:after="0"/>
            </w:pPr>
            <w:r w:rsidRPr="00B74732">
              <w:rPr>
                <w:sz w:val="17"/>
              </w:rPr>
              <w:t>Pesquisa, Dados e Indicadores Públicos, BI IDSS, Aceleradora e Incubadora</w:t>
            </w:r>
          </w:p>
        </w:tc>
        <w:tc>
          <w:tcPr>
            <w:tcW w:w="3118" w:type="dxa"/>
            <w:shd w:val="clear" w:color="auto" w:fill="F5FAF8"/>
            <w:tcMar>
              <w:top w:w="80" w:type="dxa"/>
              <w:left w:w="100" w:type="dxa"/>
              <w:bottom w:w="80" w:type="dxa"/>
              <w:right w:w="100" w:type="dxa"/>
            </w:tcMar>
          </w:tcPr>
          <w:p w14:paraId="6348717B" w14:textId="77777777" w:rsidR="00ED1FFA" w:rsidRPr="00B74732" w:rsidRDefault="00000000">
            <w:pPr>
              <w:spacing w:after="0"/>
            </w:pPr>
            <w:r w:rsidRPr="00B74732">
              <w:rPr>
                <w:sz w:val="17"/>
              </w:rPr>
              <w:t>Gerar inteligência setorial, comparar indicadores, identificar oportunidades e acelerar soluções construídas a partir das próprias filiadas</w:t>
            </w:r>
          </w:p>
        </w:tc>
      </w:tr>
      <w:tr w:rsidR="00ED1FFA" w:rsidRPr="00B74732" w14:paraId="396945D1" w14:textId="77777777">
        <w:trPr>
          <w:jc w:val="center"/>
        </w:trPr>
        <w:tc>
          <w:tcPr>
            <w:tcW w:w="1984" w:type="dxa"/>
            <w:tcMar>
              <w:top w:w="80" w:type="dxa"/>
              <w:left w:w="100" w:type="dxa"/>
              <w:bottom w:w="80" w:type="dxa"/>
              <w:right w:w="100" w:type="dxa"/>
            </w:tcMar>
          </w:tcPr>
          <w:p w14:paraId="59255FB8" w14:textId="77777777" w:rsidR="00ED1FFA" w:rsidRPr="00B74732" w:rsidRDefault="00000000">
            <w:pPr>
              <w:spacing w:after="0"/>
            </w:pPr>
            <w:r w:rsidRPr="00B74732">
              <w:rPr>
                <w:sz w:val="17"/>
              </w:rPr>
              <w:t>Conecta UNIDAS</w:t>
            </w:r>
          </w:p>
        </w:tc>
        <w:tc>
          <w:tcPr>
            <w:tcW w:w="2268" w:type="dxa"/>
            <w:tcMar>
              <w:top w:w="80" w:type="dxa"/>
              <w:left w:w="100" w:type="dxa"/>
              <w:bottom w:w="80" w:type="dxa"/>
              <w:right w:w="100" w:type="dxa"/>
            </w:tcMar>
          </w:tcPr>
          <w:p w14:paraId="09D608B6" w14:textId="77777777" w:rsidR="00ED1FFA" w:rsidRPr="00B74732" w:rsidRDefault="00000000">
            <w:pPr>
              <w:spacing w:after="0"/>
            </w:pPr>
            <w:r w:rsidRPr="00B74732">
              <w:rPr>
                <w:sz w:val="17"/>
              </w:rPr>
              <w:t>Soluções externas, relacionamento com mercado e inovação aplicada</w:t>
            </w:r>
          </w:p>
        </w:tc>
        <w:tc>
          <w:tcPr>
            <w:tcW w:w="2835" w:type="dxa"/>
            <w:tcMar>
              <w:top w:w="80" w:type="dxa"/>
              <w:left w:w="100" w:type="dxa"/>
              <w:bottom w:w="80" w:type="dxa"/>
              <w:right w:w="100" w:type="dxa"/>
            </w:tcMar>
          </w:tcPr>
          <w:p w14:paraId="7318F30C" w14:textId="77777777" w:rsidR="00ED1FFA" w:rsidRPr="00B74732" w:rsidRDefault="00000000">
            <w:pPr>
              <w:spacing w:after="0"/>
            </w:pPr>
            <w:r w:rsidRPr="00B74732">
              <w:rPr>
                <w:sz w:val="17"/>
              </w:rPr>
              <w:t>Clube de Serviços e Laboratório de Inovação</w:t>
            </w:r>
          </w:p>
        </w:tc>
        <w:tc>
          <w:tcPr>
            <w:tcW w:w="3118" w:type="dxa"/>
            <w:tcMar>
              <w:top w:w="80" w:type="dxa"/>
              <w:left w:w="100" w:type="dxa"/>
              <w:bottom w:w="80" w:type="dxa"/>
              <w:right w:w="100" w:type="dxa"/>
            </w:tcMar>
          </w:tcPr>
          <w:p w14:paraId="1F3117C3" w14:textId="77777777" w:rsidR="00ED1FFA" w:rsidRPr="00B74732" w:rsidRDefault="00000000">
            <w:pPr>
              <w:spacing w:after="0"/>
            </w:pPr>
            <w:r w:rsidRPr="00B74732">
              <w:rPr>
                <w:sz w:val="17"/>
              </w:rPr>
              <w:t>Organizar a aproximação qualificada entre mercado, prestadores, parceiros, startups e filiadas, com curadoria institucional e regras de governança</w:t>
            </w:r>
          </w:p>
        </w:tc>
      </w:tr>
    </w:tbl>
    <w:p w14:paraId="16A842B0" w14:textId="77777777" w:rsidR="00ED1FFA" w:rsidRPr="00B74732" w:rsidRDefault="00ED1FFA"/>
    <w:p w14:paraId="501312A8" w14:textId="77777777" w:rsidR="00ED1FFA" w:rsidRPr="00B74732" w:rsidRDefault="00000000">
      <w:pPr>
        <w:pStyle w:val="Ttulo2"/>
      </w:pPr>
      <w:r w:rsidRPr="00B74732">
        <w:t>3.1 Lógica do Farol UNIDAS</w:t>
      </w:r>
    </w:p>
    <w:tbl>
      <w:tblPr>
        <w:tblW w:w="0" w:type="auto"/>
        <w:jc w:val="center"/>
        <w:tblLook w:val="04A0" w:firstRow="1" w:lastRow="0" w:firstColumn="1" w:lastColumn="0" w:noHBand="0" w:noVBand="1"/>
      </w:tblPr>
      <w:tblGrid>
        <w:gridCol w:w="9524"/>
      </w:tblGrid>
      <w:tr w:rsidR="00ED1FFA" w:rsidRPr="00B74732" w14:paraId="01084B73" w14:textId="77777777">
        <w:trPr>
          <w:jc w:val="center"/>
        </w:trPr>
        <w:tc>
          <w:tcPr>
            <w:tcW w:w="9524" w:type="dxa"/>
            <w:shd w:val="clear" w:color="auto" w:fill="EAF5F0"/>
            <w:tcMar>
              <w:top w:w="120" w:type="dxa"/>
              <w:left w:w="160" w:type="dxa"/>
              <w:bottom w:w="120" w:type="dxa"/>
              <w:right w:w="160" w:type="dxa"/>
            </w:tcMar>
          </w:tcPr>
          <w:p w14:paraId="06BFA421" w14:textId="77777777" w:rsidR="00ED1FFA" w:rsidRPr="00B74732" w:rsidRDefault="00000000">
            <w:r w:rsidRPr="00B74732">
              <w:rPr>
                <w:b/>
                <w:color w:val="0B5E45"/>
              </w:rPr>
              <w:t>Fluxo de inteligência aplicada</w:t>
            </w:r>
            <w:r w:rsidRPr="00B74732">
              <w:rPr>
                <w:b/>
                <w:color w:val="0B5E45"/>
              </w:rPr>
              <w:br/>
            </w:r>
            <w:r w:rsidRPr="00B74732">
              <w:rPr>
                <w:sz w:val="20"/>
              </w:rPr>
              <w:t>Dados → Diagnóstico → Oportunidades → Estruturação → Compartilhamento → Indicadores → Replicação</w:t>
            </w:r>
          </w:p>
        </w:tc>
      </w:tr>
    </w:tbl>
    <w:p w14:paraId="36433CDD" w14:textId="77777777" w:rsidR="00ED1FFA" w:rsidRPr="00B74732" w:rsidRDefault="00ED1FFA"/>
    <w:p w14:paraId="4C82CC11" w14:textId="77777777" w:rsidR="00ED1FFA" w:rsidRPr="00B74732" w:rsidRDefault="00000000">
      <w:pPr>
        <w:pStyle w:val="Ttulo2"/>
      </w:pPr>
      <w:r w:rsidRPr="00B74732">
        <w:t>3.2 Ambiente Integrado de Serviços Compartilhados</w:t>
      </w:r>
    </w:p>
    <w:tbl>
      <w:tblPr>
        <w:tblStyle w:val="Tabelacomgrade"/>
        <w:tblW w:w="0" w:type="auto"/>
        <w:jc w:val="center"/>
        <w:tblLook w:val="04A0" w:firstRow="1" w:lastRow="0" w:firstColumn="1" w:lastColumn="0" w:noHBand="0" w:noVBand="1"/>
      </w:tblPr>
      <w:tblGrid>
        <w:gridCol w:w="1134"/>
        <w:gridCol w:w="2835"/>
        <w:gridCol w:w="5669"/>
      </w:tblGrid>
      <w:tr w:rsidR="00ED1FFA" w:rsidRPr="00B74732" w14:paraId="7F3468F5" w14:textId="77777777">
        <w:trPr>
          <w:tblHeader/>
          <w:jc w:val="center"/>
        </w:trPr>
        <w:tc>
          <w:tcPr>
            <w:tcW w:w="1134" w:type="dxa"/>
            <w:shd w:val="clear" w:color="auto" w:fill="0B5E45"/>
            <w:tcMar>
              <w:top w:w="80" w:type="dxa"/>
              <w:left w:w="100" w:type="dxa"/>
              <w:bottom w:w="80" w:type="dxa"/>
              <w:right w:w="100" w:type="dxa"/>
            </w:tcMar>
            <w:vAlign w:val="center"/>
          </w:tcPr>
          <w:p w14:paraId="50DB8F0D" w14:textId="77777777" w:rsidR="00ED1FFA" w:rsidRPr="00B74732" w:rsidRDefault="00000000">
            <w:r w:rsidRPr="00B74732">
              <w:rPr>
                <w:b/>
                <w:color w:val="FFFFFF"/>
                <w:sz w:val="17"/>
              </w:rPr>
              <w:t>Eixo</w:t>
            </w:r>
          </w:p>
        </w:tc>
        <w:tc>
          <w:tcPr>
            <w:tcW w:w="2835" w:type="dxa"/>
            <w:shd w:val="clear" w:color="auto" w:fill="0B5E45"/>
            <w:tcMar>
              <w:top w:w="80" w:type="dxa"/>
              <w:left w:w="100" w:type="dxa"/>
              <w:bottom w:w="80" w:type="dxa"/>
              <w:right w:w="100" w:type="dxa"/>
            </w:tcMar>
            <w:vAlign w:val="center"/>
          </w:tcPr>
          <w:p w14:paraId="120BCEA0" w14:textId="77777777" w:rsidR="00ED1FFA" w:rsidRPr="00B74732" w:rsidRDefault="00000000">
            <w:r w:rsidRPr="00B74732">
              <w:rPr>
                <w:b/>
                <w:color w:val="FFFFFF"/>
                <w:sz w:val="17"/>
              </w:rPr>
              <w:t>Nome</w:t>
            </w:r>
          </w:p>
        </w:tc>
        <w:tc>
          <w:tcPr>
            <w:tcW w:w="5669" w:type="dxa"/>
            <w:shd w:val="clear" w:color="auto" w:fill="0B5E45"/>
            <w:tcMar>
              <w:top w:w="80" w:type="dxa"/>
              <w:left w:w="100" w:type="dxa"/>
              <w:bottom w:w="80" w:type="dxa"/>
              <w:right w:w="100" w:type="dxa"/>
            </w:tcMar>
            <w:vAlign w:val="center"/>
          </w:tcPr>
          <w:p w14:paraId="6A028EFD" w14:textId="77777777" w:rsidR="00ED1FFA" w:rsidRPr="00B74732" w:rsidRDefault="00000000">
            <w:r w:rsidRPr="00B74732">
              <w:rPr>
                <w:b/>
                <w:color w:val="FFFFFF"/>
                <w:sz w:val="17"/>
              </w:rPr>
              <w:t>Finalidade</w:t>
            </w:r>
          </w:p>
        </w:tc>
      </w:tr>
      <w:tr w:rsidR="00ED1FFA" w:rsidRPr="00B74732" w14:paraId="51FF063E" w14:textId="77777777">
        <w:trPr>
          <w:jc w:val="center"/>
        </w:trPr>
        <w:tc>
          <w:tcPr>
            <w:tcW w:w="1134" w:type="dxa"/>
            <w:tcMar>
              <w:top w:w="80" w:type="dxa"/>
              <w:left w:w="100" w:type="dxa"/>
              <w:bottom w:w="80" w:type="dxa"/>
              <w:right w:w="100" w:type="dxa"/>
            </w:tcMar>
          </w:tcPr>
          <w:p w14:paraId="18AB722C" w14:textId="77777777" w:rsidR="00ED1FFA" w:rsidRPr="00B74732" w:rsidRDefault="00000000">
            <w:pPr>
              <w:spacing w:after="0"/>
            </w:pPr>
            <w:r w:rsidRPr="00B74732">
              <w:rPr>
                <w:sz w:val="17"/>
              </w:rPr>
              <w:t>Eixo 1</w:t>
            </w:r>
          </w:p>
        </w:tc>
        <w:tc>
          <w:tcPr>
            <w:tcW w:w="2835" w:type="dxa"/>
            <w:tcMar>
              <w:top w:w="80" w:type="dxa"/>
              <w:left w:w="100" w:type="dxa"/>
              <w:bottom w:w="80" w:type="dxa"/>
              <w:right w:w="100" w:type="dxa"/>
            </w:tcMar>
          </w:tcPr>
          <w:p w14:paraId="0447BC82" w14:textId="4BDFBC59" w:rsidR="00ED1FFA" w:rsidRPr="00B74732" w:rsidRDefault="00000000">
            <w:pPr>
              <w:spacing w:after="0"/>
            </w:pPr>
            <w:r w:rsidRPr="00B74732">
              <w:rPr>
                <w:sz w:val="17"/>
              </w:rPr>
              <w:t xml:space="preserve">Incubadora — </w:t>
            </w:r>
            <w:r w:rsidR="00B74732" w:rsidRPr="00B74732">
              <w:rPr>
                <w:sz w:val="17"/>
              </w:rPr>
              <w:t>Oportunidades de Compartilhamento (</w:t>
            </w:r>
            <w:r w:rsidRPr="00B74732">
              <w:rPr>
                <w:sz w:val="17"/>
              </w:rPr>
              <w:t>Filiadas Indutoras</w:t>
            </w:r>
            <w:r w:rsidR="00B74732" w:rsidRPr="00B74732">
              <w:rPr>
                <w:sz w:val="17"/>
              </w:rPr>
              <w:t>)</w:t>
            </w:r>
          </w:p>
        </w:tc>
        <w:tc>
          <w:tcPr>
            <w:tcW w:w="5669" w:type="dxa"/>
            <w:tcMar>
              <w:top w:w="80" w:type="dxa"/>
              <w:left w:w="100" w:type="dxa"/>
              <w:bottom w:w="80" w:type="dxa"/>
              <w:right w:w="100" w:type="dxa"/>
            </w:tcMar>
          </w:tcPr>
          <w:p w14:paraId="4F177562" w14:textId="77777777" w:rsidR="00ED1FFA" w:rsidRPr="00B74732" w:rsidRDefault="00000000">
            <w:pPr>
              <w:spacing w:after="0"/>
            </w:pPr>
            <w:r w:rsidRPr="00B74732">
              <w:rPr>
                <w:sz w:val="17"/>
              </w:rPr>
              <w:t>Receber oportunidades apresentadas pelas próprias filiadas, incluindo serviços, estruturas, soluções ou parceiros com potencial de compartilhamento</w:t>
            </w:r>
          </w:p>
        </w:tc>
      </w:tr>
      <w:tr w:rsidR="00ED1FFA" w:rsidRPr="00B74732" w14:paraId="5A302F49" w14:textId="77777777">
        <w:trPr>
          <w:jc w:val="center"/>
        </w:trPr>
        <w:tc>
          <w:tcPr>
            <w:tcW w:w="1134" w:type="dxa"/>
            <w:shd w:val="clear" w:color="auto" w:fill="F5FAF8"/>
            <w:tcMar>
              <w:top w:w="80" w:type="dxa"/>
              <w:left w:w="100" w:type="dxa"/>
              <w:bottom w:w="80" w:type="dxa"/>
              <w:right w:w="100" w:type="dxa"/>
            </w:tcMar>
          </w:tcPr>
          <w:p w14:paraId="3F9F69F7" w14:textId="77777777" w:rsidR="00ED1FFA" w:rsidRPr="00B74732" w:rsidRDefault="00000000">
            <w:pPr>
              <w:spacing w:after="0"/>
            </w:pPr>
            <w:r w:rsidRPr="00B74732">
              <w:rPr>
                <w:sz w:val="17"/>
              </w:rPr>
              <w:t>Eixo 2</w:t>
            </w:r>
          </w:p>
        </w:tc>
        <w:tc>
          <w:tcPr>
            <w:tcW w:w="2835" w:type="dxa"/>
            <w:shd w:val="clear" w:color="auto" w:fill="F5FAF8"/>
            <w:tcMar>
              <w:top w:w="80" w:type="dxa"/>
              <w:left w:w="100" w:type="dxa"/>
              <w:bottom w:w="80" w:type="dxa"/>
              <w:right w:w="100" w:type="dxa"/>
            </w:tcMar>
          </w:tcPr>
          <w:p w14:paraId="61B102B8" w14:textId="77777777" w:rsidR="00ED1FFA" w:rsidRPr="00B74732" w:rsidRDefault="00000000">
            <w:pPr>
              <w:spacing w:after="0"/>
            </w:pPr>
            <w:r w:rsidRPr="00B74732">
              <w:rPr>
                <w:sz w:val="17"/>
              </w:rPr>
              <w:t>Incubadora — Serviços em Estruturação</w:t>
            </w:r>
          </w:p>
        </w:tc>
        <w:tc>
          <w:tcPr>
            <w:tcW w:w="5669" w:type="dxa"/>
            <w:shd w:val="clear" w:color="auto" w:fill="F5FAF8"/>
            <w:tcMar>
              <w:top w:w="80" w:type="dxa"/>
              <w:left w:w="100" w:type="dxa"/>
              <w:bottom w:w="80" w:type="dxa"/>
              <w:right w:w="100" w:type="dxa"/>
            </w:tcMar>
          </w:tcPr>
          <w:p w14:paraId="5EC22C73" w14:textId="77777777" w:rsidR="00ED1FFA" w:rsidRPr="00B74732" w:rsidRDefault="00000000">
            <w:pPr>
              <w:spacing w:after="0"/>
            </w:pPr>
            <w:r w:rsidRPr="00B74732">
              <w:rPr>
                <w:sz w:val="17"/>
              </w:rPr>
              <w:t>Organizar iniciativas em fase de modelagem, validação, formação de grupo ou piloto</w:t>
            </w:r>
          </w:p>
        </w:tc>
      </w:tr>
      <w:tr w:rsidR="00ED1FFA" w:rsidRPr="00B74732" w14:paraId="2C3668D0" w14:textId="77777777">
        <w:trPr>
          <w:jc w:val="center"/>
        </w:trPr>
        <w:tc>
          <w:tcPr>
            <w:tcW w:w="1134" w:type="dxa"/>
            <w:tcMar>
              <w:top w:w="80" w:type="dxa"/>
              <w:left w:w="100" w:type="dxa"/>
              <w:bottom w:w="80" w:type="dxa"/>
              <w:right w:w="100" w:type="dxa"/>
            </w:tcMar>
          </w:tcPr>
          <w:p w14:paraId="0592F8DC" w14:textId="77777777" w:rsidR="00ED1FFA" w:rsidRPr="00B74732" w:rsidRDefault="00000000">
            <w:pPr>
              <w:spacing w:after="0"/>
            </w:pPr>
            <w:r w:rsidRPr="00B74732">
              <w:rPr>
                <w:sz w:val="17"/>
              </w:rPr>
              <w:t>Eixo 3</w:t>
            </w:r>
          </w:p>
        </w:tc>
        <w:tc>
          <w:tcPr>
            <w:tcW w:w="2835" w:type="dxa"/>
            <w:tcMar>
              <w:top w:w="80" w:type="dxa"/>
              <w:left w:w="100" w:type="dxa"/>
              <w:bottom w:w="80" w:type="dxa"/>
              <w:right w:w="100" w:type="dxa"/>
            </w:tcMar>
          </w:tcPr>
          <w:p w14:paraId="7261D4A1" w14:textId="77777777" w:rsidR="00ED1FFA" w:rsidRPr="00B74732" w:rsidRDefault="00000000">
            <w:pPr>
              <w:spacing w:after="0"/>
            </w:pPr>
            <w:r w:rsidRPr="00B74732">
              <w:rPr>
                <w:sz w:val="17"/>
              </w:rPr>
              <w:t>Aceleradora</w:t>
            </w:r>
          </w:p>
        </w:tc>
        <w:tc>
          <w:tcPr>
            <w:tcW w:w="5669" w:type="dxa"/>
            <w:tcMar>
              <w:top w:w="80" w:type="dxa"/>
              <w:left w:w="100" w:type="dxa"/>
              <w:bottom w:w="80" w:type="dxa"/>
              <w:right w:w="100" w:type="dxa"/>
            </w:tcMar>
          </w:tcPr>
          <w:p w14:paraId="2E2713FC" w14:textId="77777777" w:rsidR="00ED1FFA" w:rsidRPr="00B74732" w:rsidRDefault="00000000">
            <w:pPr>
              <w:spacing w:after="0"/>
            </w:pPr>
            <w:r w:rsidRPr="00B74732">
              <w:rPr>
                <w:sz w:val="17"/>
              </w:rPr>
              <w:t>Reunir serviços compartilhados já implantados, com indicadores, governança, boas práticas, Selo e potencial de replicação</w:t>
            </w:r>
          </w:p>
        </w:tc>
      </w:tr>
    </w:tbl>
    <w:p w14:paraId="3E5FCB3B" w14:textId="77777777" w:rsidR="00ED1FFA" w:rsidRPr="00B74732" w:rsidRDefault="00ED1FFA"/>
    <w:tbl>
      <w:tblPr>
        <w:tblW w:w="0" w:type="auto"/>
        <w:jc w:val="center"/>
        <w:tblLook w:val="04A0" w:firstRow="1" w:lastRow="0" w:firstColumn="1" w:lastColumn="0" w:noHBand="0" w:noVBand="1"/>
      </w:tblPr>
      <w:tblGrid>
        <w:gridCol w:w="9524"/>
      </w:tblGrid>
      <w:tr w:rsidR="00ED1FFA" w:rsidRPr="00B74732" w14:paraId="4E90DEEA" w14:textId="77777777">
        <w:trPr>
          <w:jc w:val="center"/>
        </w:trPr>
        <w:tc>
          <w:tcPr>
            <w:tcW w:w="9524" w:type="dxa"/>
            <w:shd w:val="clear" w:color="auto" w:fill="EAF5F0"/>
            <w:tcMar>
              <w:top w:w="120" w:type="dxa"/>
              <w:left w:w="160" w:type="dxa"/>
              <w:bottom w:w="120" w:type="dxa"/>
              <w:right w:w="160" w:type="dxa"/>
            </w:tcMar>
          </w:tcPr>
          <w:p w14:paraId="7C045DD6" w14:textId="77777777" w:rsidR="00ED1FFA" w:rsidRPr="00B74732" w:rsidRDefault="00000000">
            <w:r w:rsidRPr="00B74732">
              <w:rPr>
                <w:b/>
                <w:color w:val="0B5E45"/>
              </w:rPr>
              <w:t>Regra central</w:t>
            </w:r>
            <w:r w:rsidRPr="00B74732">
              <w:rPr>
                <w:b/>
                <w:color w:val="0B5E45"/>
              </w:rPr>
              <w:br/>
            </w:r>
            <w:r w:rsidRPr="00B74732">
              <w:rPr>
                <w:sz w:val="20"/>
              </w:rPr>
              <w:t>O que ainda precisa ser estruturado, modelado ou amadurecido entra na Incubadora. O que já existe, está implantado e possui indicadores regulares entra na Aceleradora.</w:t>
            </w:r>
          </w:p>
        </w:tc>
      </w:tr>
    </w:tbl>
    <w:p w14:paraId="26C4A0BC" w14:textId="77777777" w:rsidR="00ED1FFA" w:rsidRPr="00B74732" w:rsidRDefault="00ED1FFA"/>
    <w:p w14:paraId="60570B16" w14:textId="77777777" w:rsidR="00ED1FFA" w:rsidRPr="00B74732" w:rsidRDefault="00000000">
      <w:pPr>
        <w:pStyle w:val="Ttulo1"/>
      </w:pPr>
      <w:r w:rsidRPr="00B74732">
        <w:t>4. Fundamentos do modelo</w:t>
      </w:r>
    </w:p>
    <w:p w14:paraId="06512D14" w14:textId="77777777" w:rsidR="00ED1FFA" w:rsidRPr="00B74732" w:rsidRDefault="00000000">
      <w:pPr>
        <w:pStyle w:val="Ttulo2"/>
      </w:pPr>
      <w:r w:rsidRPr="00B74732">
        <w:t>4.1 Parâmetros institucionais</w:t>
      </w:r>
    </w:p>
    <w:tbl>
      <w:tblPr>
        <w:tblStyle w:val="Tabelacomgrade"/>
        <w:tblW w:w="0" w:type="auto"/>
        <w:jc w:val="center"/>
        <w:tblLook w:val="04A0" w:firstRow="1" w:lastRow="0" w:firstColumn="1" w:lastColumn="0" w:noHBand="0" w:noVBand="1"/>
      </w:tblPr>
      <w:tblGrid>
        <w:gridCol w:w="2835"/>
        <w:gridCol w:w="6803"/>
      </w:tblGrid>
      <w:tr w:rsidR="00ED1FFA" w:rsidRPr="00B74732" w14:paraId="1CE2D224" w14:textId="77777777">
        <w:trPr>
          <w:tblHeader/>
          <w:jc w:val="center"/>
        </w:trPr>
        <w:tc>
          <w:tcPr>
            <w:tcW w:w="2835" w:type="dxa"/>
            <w:shd w:val="clear" w:color="auto" w:fill="0B5E45"/>
            <w:tcMar>
              <w:top w:w="80" w:type="dxa"/>
              <w:left w:w="100" w:type="dxa"/>
              <w:bottom w:w="80" w:type="dxa"/>
              <w:right w:w="100" w:type="dxa"/>
            </w:tcMar>
            <w:vAlign w:val="center"/>
          </w:tcPr>
          <w:p w14:paraId="733B02D2" w14:textId="77777777" w:rsidR="00ED1FFA" w:rsidRPr="00B74732" w:rsidRDefault="00000000">
            <w:r w:rsidRPr="00B74732">
              <w:rPr>
                <w:b/>
                <w:color w:val="FFFFFF"/>
                <w:sz w:val="17"/>
              </w:rPr>
              <w:t>Parâmetros</w:t>
            </w:r>
          </w:p>
        </w:tc>
        <w:tc>
          <w:tcPr>
            <w:tcW w:w="6803" w:type="dxa"/>
            <w:shd w:val="clear" w:color="auto" w:fill="0B5E45"/>
            <w:tcMar>
              <w:top w:w="80" w:type="dxa"/>
              <w:left w:w="100" w:type="dxa"/>
              <w:bottom w:w="80" w:type="dxa"/>
              <w:right w:w="100" w:type="dxa"/>
            </w:tcMar>
            <w:vAlign w:val="center"/>
          </w:tcPr>
          <w:p w14:paraId="39E83916" w14:textId="77777777" w:rsidR="00ED1FFA" w:rsidRPr="00B74732" w:rsidRDefault="00000000">
            <w:r w:rsidRPr="00B74732">
              <w:rPr>
                <w:b/>
                <w:color w:val="FFFFFF"/>
                <w:sz w:val="17"/>
              </w:rPr>
              <w:t>Descrição</w:t>
            </w:r>
          </w:p>
        </w:tc>
      </w:tr>
      <w:tr w:rsidR="00ED1FFA" w:rsidRPr="00B74732" w14:paraId="7C8C923C" w14:textId="77777777">
        <w:trPr>
          <w:jc w:val="center"/>
        </w:trPr>
        <w:tc>
          <w:tcPr>
            <w:tcW w:w="2835" w:type="dxa"/>
            <w:tcMar>
              <w:top w:w="80" w:type="dxa"/>
              <w:left w:w="100" w:type="dxa"/>
              <w:bottom w:w="80" w:type="dxa"/>
              <w:right w:w="100" w:type="dxa"/>
            </w:tcMar>
          </w:tcPr>
          <w:p w14:paraId="44A47E0D" w14:textId="77777777" w:rsidR="00ED1FFA" w:rsidRPr="00B74732" w:rsidRDefault="00000000">
            <w:pPr>
              <w:spacing w:after="0"/>
            </w:pPr>
            <w:r w:rsidRPr="00B74732">
              <w:rPr>
                <w:sz w:val="17"/>
              </w:rPr>
              <w:t>Parâmetros de Adesão e Participação Voluntária</w:t>
            </w:r>
          </w:p>
        </w:tc>
        <w:tc>
          <w:tcPr>
            <w:tcW w:w="6803" w:type="dxa"/>
            <w:tcMar>
              <w:top w:w="80" w:type="dxa"/>
              <w:left w:w="100" w:type="dxa"/>
              <w:bottom w:w="80" w:type="dxa"/>
              <w:right w:w="100" w:type="dxa"/>
            </w:tcMar>
          </w:tcPr>
          <w:p w14:paraId="7584A3CB" w14:textId="1E1B6D41" w:rsidR="00ED1FFA" w:rsidRPr="00B74732" w:rsidRDefault="00B74732">
            <w:pPr>
              <w:spacing w:after="0"/>
            </w:pPr>
            <w:r>
              <w:rPr>
                <w:sz w:val="17"/>
              </w:rPr>
              <w:t>A</w:t>
            </w:r>
            <w:r w:rsidR="00000000" w:rsidRPr="00B74732">
              <w:rPr>
                <w:sz w:val="17"/>
              </w:rPr>
              <w:t xml:space="preserve"> participação das operadoras nos serviços compartilhados deverá ocorrer mediante manifestação formal de interesse, com ciência e concordância quanto às regras, responsabilidades, critérios de rateio e condições aplicáveis à iniciativa.</w:t>
            </w:r>
          </w:p>
        </w:tc>
      </w:tr>
      <w:tr w:rsidR="00ED1FFA" w:rsidRPr="00B74732" w14:paraId="770C44FF" w14:textId="77777777">
        <w:trPr>
          <w:jc w:val="center"/>
        </w:trPr>
        <w:tc>
          <w:tcPr>
            <w:tcW w:w="2835" w:type="dxa"/>
            <w:shd w:val="clear" w:color="auto" w:fill="F5FAF8"/>
            <w:tcMar>
              <w:top w:w="80" w:type="dxa"/>
              <w:left w:w="100" w:type="dxa"/>
              <w:bottom w:w="80" w:type="dxa"/>
              <w:right w:w="100" w:type="dxa"/>
            </w:tcMar>
          </w:tcPr>
          <w:p w14:paraId="37D312CA" w14:textId="77777777" w:rsidR="00ED1FFA" w:rsidRPr="00B74732" w:rsidRDefault="00000000">
            <w:pPr>
              <w:spacing w:after="0"/>
            </w:pPr>
            <w:r w:rsidRPr="00B74732">
              <w:rPr>
                <w:sz w:val="17"/>
              </w:rPr>
              <w:t>Parâmetros de Governança e Autonomia das Operadoras</w:t>
            </w:r>
          </w:p>
        </w:tc>
        <w:tc>
          <w:tcPr>
            <w:tcW w:w="6803" w:type="dxa"/>
            <w:shd w:val="clear" w:color="auto" w:fill="F5FAF8"/>
            <w:tcMar>
              <w:top w:w="80" w:type="dxa"/>
              <w:left w:w="100" w:type="dxa"/>
              <w:bottom w:w="80" w:type="dxa"/>
              <w:right w:w="100" w:type="dxa"/>
            </w:tcMar>
          </w:tcPr>
          <w:p w14:paraId="3784A720" w14:textId="56332178" w:rsidR="00ED1FFA" w:rsidRPr="00B74732" w:rsidRDefault="00B74732">
            <w:pPr>
              <w:spacing w:after="0"/>
            </w:pPr>
            <w:r>
              <w:rPr>
                <w:sz w:val="17"/>
              </w:rPr>
              <w:t>C</w:t>
            </w:r>
            <w:r w:rsidR="00000000" w:rsidRPr="00B74732">
              <w:rPr>
                <w:sz w:val="17"/>
              </w:rPr>
              <w:t>ada operadora participante manterá sua autonomia decisória, suas normas internas e sua estrutura própria de governança, cabendo às partes pactuar previamente decisões relevantes relacionadas ao serviço, custos, escopo, expansão ou alterações operacionais.</w:t>
            </w:r>
          </w:p>
        </w:tc>
      </w:tr>
      <w:tr w:rsidR="00ED1FFA" w:rsidRPr="00B74732" w14:paraId="35C3B6C6" w14:textId="77777777">
        <w:trPr>
          <w:jc w:val="center"/>
        </w:trPr>
        <w:tc>
          <w:tcPr>
            <w:tcW w:w="2835" w:type="dxa"/>
            <w:tcMar>
              <w:top w:w="80" w:type="dxa"/>
              <w:left w:w="100" w:type="dxa"/>
              <w:bottom w:w="80" w:type="dxa"/>
              <w:right w:w="100" w:type="dxa"/>
            </w:tcMar>
          </w:tcPr>
          <w:p w14:paraId="2CBFEAB1" w14:textId="77777777" w:rsidR="00ED1FFA" w:rsidRPr="00B74732" w:rsidRDefault="00000000">
            <w:pPr>
              <w:spacing w:after="0"/>
            </w:pPr>
            <w:r w:rsidRPr="00B74732">
              <w:rPr>
                <w:sz w:val="17"/>
              </w:rPr>
              <w:t>Parâmetros de Estruturação e Gestão dos Serviços Compartilhados</w:t>
            </w:r>
          </w:p>
        </w:tc>
        <w:tc>
          <w:tcPr>
            <w:tcW w:w="6803" w:type="dxa"/>
            <w:tcMar>
              <w:top w:w="80" w:type="dxa"/>
              <w:left w:w="100" w:type="dxa"/>
              <w:bottom w:w="80" w:type="dxa"/>
              <w:right w:w="100" w:type="dxa"/>
            </w:tcMar>
          </w:tcPr>
          <w:p w14:paraId="599B4C1C" w14:textId="6DE049B5" w:rsidR="00ED1FFA" w:rsidRPr="00B74732" w:rsidRDefault="00B74732">
            <w:pPr>
              <w:spacing w:after="0"/>
            </w:pPr>
            <w:r>
              <w:rPr>
                <w:sz w:val="17"/>
              </w:rPr>
              <w:t>T</w:t>
            </w:r>
            <w:r w:rsidR="00000000" w:rsidRPr="00B74732">
              <w:rPr>
                <w:sz w:val="17"/>
              </w:rPr>
              <w:t>odo serviço compartilhado deverá possuir objeto claramente definido, filiadas participantes identificadas, responsável técnico ou operacional indicado, forma de custeio estabelecida e indicadores mínimos para acompanhamento dos resultados.</w:t>
            </w:r>
          </w:p>
        </w:tc>
      </w:tr>
      <w:tr w:rsidR="00ED1FFA" w:rsidRPr="00B74732" w14:paraId="6674939A" w14:textId="77777777">
        <w:trPr>
          <w:jc w:val="center"/>
        </w:trPr>
        <w:tc>
          <w:tcPr>
            <w:tcW w:w="2835" w:type="dxa"/>
            <w:shd w:val="clear" w:color="auto" w:fill="F5FAF8"/>
            <w:tcMar>
              <w:top w:w="80" w:type="dxa"/>
              <w:left w:w="100" w:type="dxa"/>
              <w:bottom w:w="80" w:type="dxa"/>
              <w:right w:w="100" w:type="dxa"/>
            </w:tcMar>
          </w:tcPr>
          <w:p w14:paraId="30479349" w14:textId="77777777" w:rsidR="00ED1FFA" w:rsidRPr="00B74732" w:rsidRDefault="00000000">
            <w:pPr>
              <w:spacing w:after="0"/>
            </w:pPr>
            <w:r w:rsidRPr="00B74732">
              <w:rPr>
                <w:sz w:val="17"/>
              </w:rPr>
              <w:t>Parâmetros de Transparência, Monitoramento e Prestação de Contas</w:t>
            </w:r>
          </w:p>
        </w:tc>
        <w:tc>
          <w:tcPr>
            <w:tcW w:w="6803" w:type="dxa"/>
            <w:shd w:val="clear" w:color="auto" w:fill="F5FAF8"/>
            <w:tcMar>
              <w:top w:w="80" w:type="dxa"/>
              <w:left w:w="100" w:type="dxa"/>
              <w:bottom w:w="80" w:type="dxa"/>
              <w:right w:w="100" w:type="dxa"/>
            </w:tcMar>
          </w:tcPr>
          <w:p w14:paraId="44EA2AB1" w14:textId="18FB06CD" w:rsidR="00ED1FFA" w:rsidRPr="00B74732" w:rsidRDefault="00B74732">
            <w:pPr>
              <w:spacing w:after="0"/>
            </w:pPr>
            <w:r>
              <w:rPr>
                <w:sz w:val="17"/>
              </w:rPr>
              <w:t>C</w:t>
            </w:r>
            <w:r w:rsidR="00000000" w:rsidRPr="00B74732">
              <w:rPr>
                <w:sz w:val="17"/>
              </w:rPr>
              <w:t>ustos, critérios de rateio, indicadores, responsabilidades e resultados deverão ser formalmente registrados, acompanhados e disponibilizados às partes envolvidas, assegurando transparência, rastreabilidade e mensuração dos benefícios gerados.</w:t>
            </w:r>
          </w:p>
        </w:tc>
      </w:tr>
      <w:tr w:rsidR="00ED1FFA" w:rsidRPr="00B74732" w14:paraId="48F7BEF7" w14:textId="77777777">
        <w:trPr>
          <w:jc w:val="center"/>
        </w:trPr>
        <w:tc>
          <w:tcPr>
            <w:tcW w:w="2835" w:type="dxa"/>
            <w:tcMar>
              <w:top w:w="80" w:type="dxa"/>
              <w:left w:w="100" w:type="dxa"/>
              <w:bottom w:w="80" w:type="dxa"/>
              <w:right w:w="100" w:type="dxa"/>
            </w:tcMar>
          </w:tcPr>
          <w:p w14:paraId="214F69D7" w14:textId="77777777" w:rsidR="00ED1FFA" w:rsidRPr="00B74732" w:rsidRDefault="00000000">
            <w:pPr>
              <w:spacing w:after="0"/>
            </w:pPr>
            <w:r w:rsidRPr="00B74732">
              <w:rPr>
                <w:sz w:val="17"/>
              </w:rPr>
              <w:t>Parâmetros de Proteção de Dados, Sigilo e Comunicação Institucional</w:t>
            </w:r>
          </w:p>
        </w:tc>
        <w:tc>
          <w:tcPr>
            <w:tcW w:w="6803" w:type="dxa"/>
            <w:tcMar>
              <w:top w:w="80" w:type="dxa"/>
              <w:left w:w="100" w:type="dxa"/>
              <w:bottom w:w="80" w:type="dxa"/>
              <w:right w:w="100" w:type="dxa"/>
            </w:tcMar>
          </w:tcPr>
          <w:p w14:paraId="7E9C3059" w14:textId="02D829DD" w:rsidR="00ED1FFA" w:rsidRPr="00B74732" w:rsidRDefault="00B74732">
            <w:pPr>
              <w:spacing w:after="0"/>
            </w:pPr>
            <w:r>
              <w:rPr>
                <w:sz w:val="17"/>
              </w:rPr>
              <w:t>O c</w:t>
            </w:r>
            <w:r w:rsidR="00000000" w:rsidRPr="00B74732">
              <w:rPr>
                <w:sz w:val="17"/>
              </w:rPr>
              <w:t>ompartilhamento de informações e a divulgação de resultados deverão observar a LGPD, os contratos firmados, as regras de sigilo e as diretrizes de comunicação institucional, respeitando a necessidade real de uso dos dados.</w:t>
            </w:r>
          </w:p>
        </w:tc>
      </w:tr>
    </w:tbl>
    <w:p w14:paraId="6365F4A7" w14:textId="77777777" w:rsidR="00ED1FFA" w:rsidRPr="00B74732" w:rsidRDefault="00ED1FFA"/>
    <w:p w14:paraId="59678C39" w14:textId="77777777" w:rsidR="00ED1FFA" w:rsidRPr="00B74732" w:rsidRDefault="00000000">
      <w:pPr>
        <w:pStyle w:val="Ttulo2"/>
      </w:pPr>
      <w:r w:rsidRPr="00B74732">
        <w:t>4.2 Princípios orientadores</w:t>
      </w:r>
    </w:p>
    <w:tbl>
      <w:tblPr>
        <w:tblStyle w:val="Tabelacomgrade"/>
        <w:tblW w:w="0" w:type="auto"/>
        <w:jc w:val="center"/>
        <w:tblLook w:val="04A0" w:firstRow="1" w:lastRow="0" w:firstColumn="1" w:lastColumn="0" w:noHBand="0" w:noVBand="1"/>
      </w:tblPr>
      <w:tblGrid>
        <w:gridCol w:w="2835"/>
        <w:gridCol w:w="6803"/>
      </w:tblGrid>
      <w:tr w:rsidR="00ED1FFA" w:rsidRPr="00B74732" w14:paraId="1792A707" w14:textId="77777777">
        <w:trPr>
          <w:tblHeader/>
          <w:jc w:val="center"/>
        </w:trPr>
        <w:tc>
          <w:tcPr>
            <w:tcW w:w="2835" w:type="dxa"/>
            <w:shd w:val="clear" w:color="auto" w:fill="0B5E45"/>
            <w:tcMar>
              <w:top w:w="80" w:type="dxa"/>
              <w:left w:w="100" w:type="dxa"/>
              <w:bottom w:w="80" w:type="dxa"/>
              <w:right w:w="100" w:type="dxa"/>
            </w:tcMar>
            <w:vAlign w:val="center"/>
          </w:tcPr>
          <w:p w14:paraId="747B5393" w14:textId="77777777" w:rsidR="00ED1FFA" w:rsidRPr="00B74732" w:rsidRDefault="00000000">
            <w:r w:rsidRPr="00B74732">
              <w:rPr>
                <w:b/>
                <w:color w:val="FFFFFF"/>
                <w:sz w:val="17"/>
              </w:rPr>
              <w:t>Princípios orientadores</w:t>
            </w:r>
          </w:p>
        </w:tc>
        <w:tc>
          <w:tcPr>
            <w:tcW w:w="6803" w:type="dxa"/>
            <w:shd w:val="clear" w:color="auto" w:fill="0B5E45"/>
            <w:tcMar>
              <w:top w:w="80" w:type="dxa"/>
              <w:left w:w="100" w:type="dxa"/>
              <w:bottom w:w="80" w:type="dxa"/>
              <w:right w:w="100" w:type="dxa"/>
            </w:tcMar>
            <w:vAlign w:val="center"/>
          </w:tcPr>
          <w:p w14:paraId="3A422BAF" w14:textId="77777777" w:rsidR="00ED1FFA" w:rsidRPr="00B74732" w:rsidRDefault="00000000">
            <w:r w:rsidRPr="00B74732">
              <w:rPr>
                <w:b/>
                <w:color w:val="FFFFFF"/>
                <w:sz w:val="17"/>
              </w:rPr>
              <w:t>Descrição</w:t>
            </w:r>
          </w:p>
        </w:tc>
      </w:tr>
      <w:tr w:rsidR="00ED1FFA" w:rsidRPr="00B74732" w14:paraId="777BE8EC" w14:textId="77777777">
        <w:trPr>
          <w:jc w:val="center"/>
        </w:trPr>
        <w:tc>
          <w:tcPr>
            <w:tcW w:w="2835" w:type="dxa"/>
            <w:tcMar>
              <w:top w:w="80" w:type="dxa"/>
              <w:left w:w="100" w:type="dxa"/>
              <w:bottom w:w="80" w:type="dxa"/>
              <w:right w:w="100" w:type="dxa"/>
            </w:tcMar>
          </w:tcPr>
          <w:p w14:paraId="701E71D6" w14:textId="77777777" w:rsidR="00ED1FFA" w:rsidRPr="00B74732" w:rsidRDefault="00000000">
            <w:pPr>
              <w:spacing w:after="0"/>
            </w:pPr>
            <w:r w:rsidRPr="00B74732">
              <w:rPr>
                <w:sz w:val="17"/>
              </w:rPr>
              <w:t>Compartilhamento</w:t>
            </w:r>
          </w:p>
        </w:tc>
        <w:tc>
          <w:tcPr>
            <w:tcW w:w="6803" w:type="dxa"/>
            <w:tcMar>
              <w:top w:w="80" w:type="dxa"/>
              <w:left w:w="100" w:type="dxa"/>
              <w:bottom w:w="80" w:type="dxa"/>
              <w:right w:w="100" w:type="dxa"/>
            </w:tcMar>
          </w:tcPr>
          <w:p w14:paraId="5B0204B8" w14:textId="77777777" w:rsidR="00ED1FFA" w:rsidRPr="00B74732" w:rsidRDefault="00000000">
            <w:pPr>
              <w:spacing w:after="0"/>
            </w:pPr>
            <w:r w:rsidRPr="00B74732">
              <w:rPr>
                <w:sz w:val="17"/>
              </w:rPr>
              <w:t>Representa a união de esforços entre as operadoras de autogestão para ampliar o acesso a serviços de qualidade, otimizar recursos, evitar duplicidade de investimentos e fortalecer a sustentabilidade do setor.</w:t>
            </w:r>
          </w:p>
        </w:tc>
      </w:tr>
      <w:tr w:rsidR="00ED1FFA" w:rsidRPr="00B74732" w14:paraId="4228CD53" w14:textId="77777777">
        <w:trPr>
          <w:jc w:val="center"/>
        </w:trPr>
        <w:tc>
          <w:tcPr>
            <w:tcW w:w="2835" w:type="dxa"/>
            <w:shd w:val="clear" w:color="auto" w:fill="F5FAF8"/>
            <w:tcMar>
              <w:top w:w="80" w:type="dxa"/>
              <w:left w:w="100" w:type="dxa"/>
              <w:bottom w:w="80" w:type="dxa"/>
              <w:right w:w="100" w:type="dxa"/>
            </w:tcMar>
          </w:tcPr>
          <w:p w14:paraId="67A39D05" w14:textId="77777777" w:rsidR="00ED1FFA" w:rsidRPr="00B74732" w:rsidRDefault="00000000">
            <w:pPr>
              <w:spacing w:after="0"/>
            </w:pPr>
            <w:r w:rsidRPr="00B74732">
              <w:rPr>
                <w:sz w:val="17"/>
              </w:rPr>
              <w:t>Confiança</w:t>
            </w:r>
          </w:p>
        </w:tc>
        <w:tc>
          <w:tcPr>
            <w:tcW w:w="6803" w:type="dxa"/>
            <w:shd w:val="clear" w:color="auto" w:fill="F5FAF8"/>
            <w:tcMar>
              <w:top w:w="80" w:type="dxa"/>
              <w:left w:w="100" w:type="dxa"/>
              <w:bottom w:w="80" w:type="dxa"/>
              <w:right w:w="100" w:type="dxa"/>
            </w:tcMar>
          </w:tcPr>
          <w:p w14:paraId="0ACBA941" w14:textId="77777777" w:rsidR="00ED1FFA" w:rsidRPr="00B74732" w:rsidRDefault="00000000">
            <w:pPr>
              <w:spacing w:after="0"/>
            </w:pPr>
            <w:r w:rsidRPr="00B74732">
              <w:rPr>
                <w:sz w:val="17"/>
              </w:rPr>
              <w:t>Sustenta a colaboração entre as filiadas, promovendo relações institucionais baseadas em transparência, corresponsabilidade, decisões conjuntas e benefícios mútuos.</w:t>
            </w:r>
          </w:p>
        </w:tc>
      </w:tr>
      <w:tr w:rsidR="00ED1FFA" w:rsidRPr="00B74732" w14:paraId="0F4FBA54" w14:textId="77777777">
        <w:trPr>
          <w:jc w:val="center"/>
        </w:trPr>
        <w:tc>
          <w:tcPr>
            <w:tcW w:w="2835" w:type="dxa"/>
            <w:tcMar>
              <w:top w:w="80" w:type="dxa"/>
              <w:left w:w="100" w:type="dxa"/>
              <w:bottom w:w="80" w:type="dxa"/>
              <w:right w:w="100" w:type="dxa"/>
            </w:tcMar>
          </w:tcPr>
          <w:p w14:paraId="3259B129" w14:textId="77777777" w:rsidR="00ED1FFA" w:rsidRPr="00B74732" w:rsidRDefault="00000000">
            <w:pPr>
              <w:spacing w:after="0"/>
            </w:pPr>
            <w:r w:rsidRPr="00B74732">
              <w:rPr>
                <w:sz w:val="17"/>
              </w:rPr>
              <w:t>Transparência</w:t>
            </w:r>
          </w:p>
        </w:tc>
        <w:tc>
          <w:tcPr>
            <w:tcW w:w="6803" w:type="dxa"/>
            <w:tcMar>
              <w:top w:w="80" w:type="dxa"/>
              <w:left w:w="100" w:type="dxa"/>
              <w:bottom w:w="80" w:type="dxa"/>
              <w:right w:w="100" w:type="dxa"/>
            </w:tcMar>
          </w:tcPr>
          <w:p w14:paraId="35EE3ABA" w14:textId="77777777" w:rsidR="00ED1FFA" w:rsidRPr="00B74732" w:rsidRDefault="00000000">
            <w:pPr>
              <w:spacing w:after="0"/>
            </w:pPr>
            <w:r w:rsidRPr="00B74732">
              <w:rPr>
                <w:sz w:val="17"/>
              </w:rPr>
              <w:t>Assegura que processos financeiros, operacionais e decisórios sejam conduzidos com clareza, acesso igualitário às informações, critérios definidos e participação equilibrada das operadoras.</w:t>
            </w:r>
          </w:p>
        </w:tc>
      </w:tr>
      <w:tr w:rsidR="00ED1FFA" w:rsidRPr="00B74732" w14:paraId="1D39CE6C" w14:textId="77777777">
        <w:trPr>
          <w:jc w:val="center"/>
        </w:trPr>
        <w:tc>
          <w:tcPr>
            <w:tcW w:w="2835" w:type="dxa"/>
            <w:shd w:val="clear" w:color="auto" w:fill="F5FAF8"/>
            <w:tcMar>
              <w:top w:w="80" w:type="dxa"/>
              <w:left w:w="100" w:type="dxa"/>
              <w:bottom w:w="80" w:type="dxa"/>
              <w:right w:w="100" w:type="dxa"/>
            </w:tcMar>
          </w:tcPr>
          <w:p w14:paraId="00ABEA4F" w14:textId="77777777" w:rsidR="00ED1FFA" w:rsidRPr="00B74732" w:rsidRDefault="00000000">
            <w:pPr>
              <w:spacing w:after="0"/>
            </w:pPr>
            <w:r w:rsidRPr="00B74732">
              <w:rPr>
                <w:sz w:val="17"/>
              </w:rPr>
              <w:t>Custo evitado</w:t>
            </w:r>
          </w:p>
        </w:tc>
        <w:tc>
          <w:tcPr>
            <w:tcW w:w="6803" w:type="dxa"/>
            <w:shd w:val="clear" w:color="auto" w:fill="F5FAF8"/>
            <w:tcMar>
              <w:top w:w="80" w:type="dxa"/>
              <w:left w:w="100" w:type="dxa"/>
              <w:bottom w:w="80" w:type="dxa"/>
              <w:right w:w="100" w:type="dxa"/>
            </w:tcMar>
          </w:tcPr>
          <w:p w14:paraId="5E48783E" w14:textId="77777777" w:rsidR="00ED1FFA" w:rsidRPr="00B74732" w:rsidRDefault="00000000">
            <w:pPr>
              <w:spacing w:after="0"/>
            </w:pPr>
            <w:r w:rsidRPr="00B74732">
              <w:rPr>
                <w:sz w:val="17"/>
              </w:rPr>
              <w:t>Refere-se à prevenção de gastos desnecessários por meio da atuação conjunta, da padronização de processos, do ganho de escala e da melhor utilização dos recursos assistenciais, tecnológicos e operacionais.</w:t>
            </w:r>
          </w:p>
        </w:tc>
      </w:tr>
      <w:tr w:rsidR="00ED1FFA" w:rsidRPr="00B74732" w14:paraId="230A5B8F" w14:textId="77777777">
        <w:trPr>
          <w:jc w:val="center"/>
        </w:trPr>
        <w:tc>
          <w:tcPr>
            <w:tcW w:w="2835" w:type="dxa"/>
            <w:tcMar>
              <w:top w:w="80" w:type="dxa"/>
              <w:left w:w="100" w:type="dxa"/>
              <w:bottom w:w="80" w:type="dxa"/>
              <w:right w:w="100" w:type="dxa"/>
            </w:tcMar>
          </w:tcPr>
          <w:p w14:paraId="4DB0D9C1" w14:textId="77777777" w:rsidR="00ED1FFA" w:rsidRPr="00B74732" w:rsidRDefault="00000000">
            <w:pPr>
              <w:spacing w:after="0"/>
            </w:pPr>
            <w:r w:rsidRPr="00B74732">
              <w:rPr>
                <w:sz w:val="17"/>
              </w:rPr>
              <w:t>Sustentabilidade e eficiência econômica</w:t>
            </w:r>
          </w:p>
        </w:tc>
        <w:tc>
          <w:tcPr>
            <w:tcW w:w="6803" w:type="dxa"/>
            <w:tcMar>
              <w:top w:w="80" w:type="dxa"/>
              <w:left w:w="100" w:type="dxa"/>
              <w:bottom w:w="80" w:type="dxa"/>
              <w:right w:w="100" w:type="dxa"/>
            </w:tcMar>
          </w:tcPr>
          <w:p w14:paraId="149E96C2" w14:textId="77777777" w:rsidR="00ED1FFA" w:rsidRPr="00B74732" w:rsidRDefault="00000000">
            <w:pPr>
              <w:spacing w:after="0"/>
            </w:pPr>
            <w:r w:rsidRPr="00B74732">
              <w:rPr>
                <w:sz w:val="17"/>
              </w:rPr>
              <w:t>Busca equilibrar qualidade, racionalidade de custos e solidez financeira, garantindo que as iniciativas compartilhadas gerem impacto positivo e sejam sustentáveis ao longo do tempo.</w:t>
            </w:r>
          </w:p>
        </w:tc>
      </w:tr>
      <w:tr w:rsidR="00ED1FFA" w:rsidRPr="00B74732" w14:paraId="0B79DF3E" w14:textId="77777777">
        <w:trPr>
          <w:jc w:val="center"/>
        </w:trPr>
        <w:tc>
          <w:tcPr>
            <w:tcW w:w="2835" w:type="dxa"/>
            <w:shd w:val="clear" w:color="auto" w:fill="F5FAF8"/>
            <w:tcMar>
              <w:top w:w="80" w:type="dxa"/>
              <w:left w:w="100" w:type="dxa"/>
              <w:bottom w:w="80" w:type="dxa"/>
              <w:right w:w="100" w:type="dxa"/>
            </w:tcMar>
          </w:tcPr>
          <w:p w14:paraId="5F673093" w14:textId="77777777" w:rsidR="00ED1FFA" w:rsidRPr="00B74732" w:rsidRDefault="00000000">
            <w:pPr>
              <w:spacing w:after="0"/>
            </w:pPr>
            <w:r w:rsidRPr="00B74732">
              <w:rPr>
                <w:sz w:val="17"/>
              </w:rPr>
              <w:t>Qualidade e segurança</w:t>
            </w:r>
          </w:p>
        </w:tc>
        <w:tc>
          <w:tcPr>
            <w:tcW w:w="6803" w:type="dxa"/>
            <w:shd w:val="clear" w:color="auto" w:fill="F5FAF8"/>
            <w:tcMar>
              <w:top w:w="80" w:type="dxa"/>
              <w:left w:w="100" w:type="dxa"/>
              <w:bottom w:w="80" w:type="dxa"/>
              <w:right w:w="100" w:type="dxa"/>
            </w:tcMar>
          </w:tcPr>
          <w:p w14:paraId="14BF5704" w14:textId="77777777" w:rsidR="00ED1FFA" w:rsidRPr="00B74732" w:rsidRDefault="00000000">
            <w:pPr>
              <w:spacing w:after="0"/>
            </w:pPr>
            <w:r w:rsidRPr="00B74732">
              <w:rPr>
                <w:sz w:val="17"/>
              </w:rPr>
              <w:t>Assegura que as iniciativas dos Serviços Compartilhados UNIDAS sejam estruturadas e acompanhadas com base em critérios técnicos, padrões de qualidade, segurança operacional e monitoramento contínuo, fortalecendo a confiabilidade e a efetividade dos serviços compartilhados.</w:t>
            </w:r>
          </w:p>
        </w:tc>
      </w:tr>
      <w:tr w:rsidR="00ED1FFA" w:rsidRPr="00B74732" w14:paraId="1F565BBB" w14:textId="77777777">
        <w:trPr>
          <w:jc w:val="center"/>
        </w:trPr>
        <w:tc>
          <w:tcPr>
            <w:tcW w:w="2835" w:type="dxa"/>
            <w:tcMar>
              <w:top w:w="80" w:type="dxa"/>
              <w:left w:w="100" w:type="dxa"/>
              <w:bottom w:w="80" w:type="dxa"/>
              <w:right w:w="100" w:type="dxa"/>
            </w:tcMar>
          </w:tcPr>
          <w:p w14:paraId="5D75F622" w14:textId="77777777" w:rsidR="00ED1FFA" w:rsidRPr="00B74732" w:rsidRDefault="00000000">
            <w:pPr>
              <w:spacing w:after="0"/>
            </w:pPr>
            <w:r w:rsidRPr="00B74732">
              <w:rPr>
                <w:sz w:val="17"/>
              </w:rPr>
              <w:t>Governança e compliance</w:t>
            </w:r>
          </w:p>
        </w:tc>
        <w:tc>
          <w:tcPr>
            <w:tcW w:w="6803" w:type="dxa"/>
            <w:tcMar>
              <w:top w:w="80" w:type="dxa"/>
              <w:left w:w="100" w:type="dxa"/>
              <w:bottom w:w="80" w:type="dxa"/>
              <w:right w:w="100" w:type="dxa"/>
            </w:tcMar>
          </w:tcPr>
          <w:p w14:paraId="1170616D" w14:textId="77777777" w:rsidR="00ED1FFA" w:rsidRPr="00B74732" w:rsidRDefault="00000000">
            <w:pPr>
              <w:spacing w:after="0"/>
            </w:pPr>
            <w:r w:rsidRPr="00B74732">
              <w:rPr>
                <w:sz w:val="17"/>
              </w:rPr>
              <w:t>Estabelece regras claras, responsabilidades definidas e mecanismos de controle, assegurando integridade, conformidade, transparência e participação equilibrada das operadoras nas decisões coletivas.</w:t>
            </w:r>
          </w:p>
        </w:tc>
      </w:tr>
      <w:tr w:rsidR="00ED1FFA" w:rsidRPr="00B74732" w14:paraId="386AFC92" w14:textId="77777777">
        <w:trPr>
          <w:jc w:val="center"/>
        </w:trPr>
        <w:tc>
          <w:tcPr>
            <w:tcW w:w="2835" w:type="dxa"/>
            <w:shd w:val="clear" w:color="auto" w:fill="F5FAF8"/>
            <w:tcMar>
              <w:top w:w="80" w:type="dxa"/>
              <w:left w:w="100" w:type="dxa"/>
              <w:bottom w:w="80" w:type="dxa"/>
              <w:right w:w="100" w:type="dxa"/>
            </w:tcMar>
          </w:tcPr>
          <w:p w14:paraId="4F09D333" w14:textId="77777777" w:rsidR="00ED1FFA" w:rsidRPr="00B74732" w:rsidRDefault="00000000">
            <w:pPr>
              <w:spacing w:after="0"/>
            </w:pPr>
            <w:r w:rsidRPr="00B74732">
              <w:rPr>
                <w:sz w:val="17"/>
              </w:rPr>
              <w:t>Inovação e transformação digital</w:t>
            </w:r>
          </w:p>
        </w:tc>
        <w:tc>
          <w:tcPr>
            <w:tcW w:w="6803" w:type="dxa"/>
            <w:shd w:val="clear" w:color="auto" w:fill="F5FAF8"/>
            <w:tcMar>
              <w:top w:w="80" w:type="dxa"/>
              <w:left w:w="100" w:type="dxa"/>
              <w:bottom w:w="80" w:type="dxa"/>
              <w:right w:w="100" w:type="dxa"/>
            </w:tcMar>
          </w:tcPr>
          <w:p w14:paraId="46F82331" w14:textId="77777777" w:rsidR="00ED1FFA" w:rsidRPr="00B74732" w:rsidRDefault="00000000">
            <w:pPr>
              <w:spacing w:after="0"/>
            </w:pPr>
            <w:r w:rsidRPr="00B74732">
              <w:rPr>
                <w:sz w:val="17"/>
              </w:rPr>
              <w:t xml:space="preserve">Valoriza o uso de tecnologia, dados e ferramentas digitais para aprimorar processos, </w:t>
            </w:r>
            <w:r w:rsidRPr="00B74732">
              <w:rPr>
                <w:sz w:val="17"/>
              </w:rPr>
              <w:lastRenderedPageBreak/>
              <w:t>gerar inteligência assistencial, ampliar a capacidade de análise e apoiar decisões mais eficientes.</w:t>
            </w:r>
          </w:p>
        </w:tc>
      </w:tr>
      <w:tr w:rsidR="00ED1FFA" w:rsidRPr="00B74732" w14:paraId="527B3CD0" w14:textId="77777777">
        <w:trPr>
          <w:jc w:val="center"/>
        </w:trPr>
        <w:tc>
          <w:tcPr>
            <w:tcW w:w="2835" w:type="dxa"/>
            <w:tcMar>
              <w:top w:w="80" w:type="dxa"/>
              <w:left w:w="100" w:type="dxa"/>
              <w:bottom w:w="80" w:type="dxa"/>
              <w:right w:w="100" w:type="dxa"/>
            </w:tcMar>
          </w:tcPr>
          <w:p w14:paraId="7B684AD9" w14:textId="77777777" w:rsidR="00ED1FFA" w:rsidRPr="00B74732" w:rsidRDefault="00000000">
            <w:pPr>
              <w:spacing w:after="0"/>
            </w:pPr>
            <w:r w:rsidRPr="00B74732">
              <w:rPr>
                <w:sz w:val="17"/>
              </w:rPr>
              <w:lastRenderedPageBreak/>
              <w:t>Cooperação interinstitucional e aprendizado coletivo</w:t>
            </w:r>
          </w:p>
        </w:tc>
        <w:tc>
          <w:tcPr>
            <w:tcW w:w="6803" w:type="dxa"/>
            <w:tcMar>
              <w:top w:w="80" w:type="dxa"/>
              <w:left w:w="100" w:type="dxa"/>
              <w:bottom w:w="80" w:type="dxa"/>
              <w:right w:w="100" w:type="dxa"/>
            </w:tcMar>
          </w:tcPr>
          <w:p w14:paraId="6B0C508E" w14:textId="77777777" w:rsidR="00ED1FFA" w:rsidRPr="00B74732" w:rsidRDefault="00000000">
            <w:pPr>
              <w:spacing w:after="0"/>
            </w:pPr>
            <w:r w:rsidRPr="00B74732">
              <w:rPr>
                <w:sz w:val="17"/>
              </w:rPr>
              <w:t>Estimula o intercâmbio de experiências, práticas e resultados entre as filiadas, fortalecendo a construção coletiva de soluções e a evolução contínua dos Serviços Compartilhados.</w:t>
            </w:r>
          </w:p>
        </w:tc>
      </w:tr>
    </w:tbl>
    <w:p w14:paraId="5CD8E0AF" w14:textId="77777777" w:rsidR="00ED1FFA" w:rsidRPr="00B74732" w:rsidRDefault="00ED1FFA"/>
    <w:p w14:paraId="073093B6" w14:textId="77777777" w:rsidR="00ED1FFA" w:rsidRPr="00B74732" w:rsidRDefault="00000000">
      <w:pPr>
        <w:pStyle w:val="Ttulo2"/>
      </w:pPr>
      <w:r w:rsidRPr="00B74732">
        <w:t>4.3 Diretrizes de funcionamento</w:t>
      </w:r>
    </w:p>
    <w:tbl>
      <w:tblPr>
        <w:tblStyle w:val="Tabelacomgrade"/>
        <w:tblW w:w="0" w:type="auto"/>
        <w:jc w:val="center"/>
        <w:tblLook w:val="04A0" w:firstRow="1" w:lastRow="0" w:firstColumn="1" w:lastColumn="0" w:noHBand="0" w:noVBand="1"/>
      </w:tblPr>
      <w:tblGrid>
        <w:gridCol w:w="2835"/>
        <w:gridCol w:w="6803"/>
      </w:tblGrid>
      <w:tr w:rsidR="00ED1FFA" w:rsidRPr="00B74732" w14:paraId="7A23540F" w14:textId="77777777">
        <w:trPr>
          <w:tblHeader/>
          <w:jc w:val="center"/>
        </w:trPr>
        <w:tc>
          <w:tcPr>
            <w:tcW w:w="2835" w:type="dxa"/>
            <w:shd w:val="clear" w:color="auto" w:fill="0B5E45"/>
            <w:tcMar>
              <w:top w:w="80" w:type="dxa"/>
              <w:left w:w="100" w:type="dxa"/>
              <w:bottom w:w="80" w:type="dxa"/>
              <w:right w:w="100" w:type="dxa"/>
            </w:tcMar>
            <w:vAlign w:val="center"/>
          </w:tcPr>
          <w:p w14:paraId="6D9F6370" w14:textId="77777777" w:rsidR="00ED1FFA" w:rsidRPr="00B74732" w:rsidRDefault="00000000">
            <w:r w:rsidRPr="00B74732">
              <w:rPr>
                <w:b/>
                <w:color w:val="FFFFFF"/>
                <w:sz w:val="17"/>
              </w:rPr>
              <w:t>Diretrizes de Funcionamento</w:t>
            </w:r>
          </w:p>
        </w:tc>
        <w:tc>
          <w:tcPr>
            <w:tcW w:w="6803" w:type="dxa"/>
            <w:shd w:val="clear" w:color="auto" w:fill="0B5E45"/>
            <w:tcMar>
              <w:top w:w="80" w:type="dxa"/>
              <w:left w:w="100" w:type="dxa"/>
              <w:bottom w:w="80" w:type="dxa"/>
              <w:right w:w="100" w:type="dxa"/>
            </w:tcMar>
            <w:vAlign w:val="center"/>
          </w:tcPr>
          <w:p w14:paraId="16B6B3FB" w14:textId="77777777" w:rsidR="00ED1FFA" w:rsidRPr="00B74732" w:rsidRDefault="00000000">
            <w:r w:rsidRPr="00B74732">
              <w:rPr>
                <w:b/>
                <w:color w:val="FFFFFF"/>
                <w:sz w:val="17"/>
              </w:rPr>
              <w:t>Descrição</w:t>
            </w:r>
          </w:p>
        </w:tc>
      </w:tr>
      <w:tr w:rsidR="00ED1FFA" w:rsidRPr="00B74732" w14:paraId="635BAFE8" w14:textId="77777777">
        <w:trPr>
          <w:jc w:val="center"/>
        </w:trPr>
        <w:tc>
          <w:tcPr>
            <w:tcW w:w="2835" w:type="dxa"/>
            <w:tcMar>
              <w:top w:w="80" w:type="dxa"/>
              <w:left w:w="100" w:type="dxa"/>
              <w:bottom w:w="80" w:type="dxa"/>
              <w:right w:w="100" w:type="dxa"/>
            </w:tcMar>
          </w:tcPr>
          <w:p w14:paraId="385CC646" w14:textId="77777777" w:rsidR="00ED1FFA" w:rsidRPr="00B74732" w:rsidRDefault="00000000">
            <w:pPr>
              <w:spacing w:after="0"/>
            </w:pPr>
            <w:r w:rsidRPr="00B74732">
              <w:rPr>
                <w:sz w:val="17"/>
              </w:rPr>
              <w:t>Estruturação do serviço compartilhado</w:t>
            </w:r>
          </w:p>
        </w:tc>
        <w:tc>
          <w:tcPr>
            <w:tcW w:w="6803" w:type="dxa"/>
            <w:tcMar>
              <w:top w:w="80" w:type="dxa"/>
              <w:left w:w="100" w:type="dxa"/>
              <w:bottom w:w="80" w:type="dxa"/>
              <w:right w:w="100" w:type="dxa"/>
            </w:tcMar>
          </w:tcPr>
          <w:p w14:paraId="5A2F4AF6" w14:textId="77777777" w:rsidR="00ED1FFA" w:rsidRPr="00B74732" w:rsidRDefault="00000000">
            <w:pPr>
              <w:spacing w:after="0"/>
            </w:pPr>
            <w:r w:rsidRPr="00B74732">
              <w:rPr>
                <w:sz w:val="17"/>
              </w:rPr>
              <w:t>Todo serviço compartilhado deverá possuir objeto claramente definido, identificação das filiadas participantes, indicação de responsável técnico ou operacional, forma de custeio e indicadores mínimos de acompanhamento.</w:t>
            </w:r>
          </w:p>
        </w:tc>
      </w:tr>
      <w:tr w:rsidR="00ED1FFA" w:rsidRPr="00B74732" w14:paraId="00AA8F14" w14:textId="77777777">
        <w:trPr>
          <w:jc w:val="center"/>
        </w:trPr>
        <w:tc>
          <w:tcPr>
            <w:tcW w:w="2835" w:type="dxa"/>
            <w:shd w:val="clear" w:color="auto" w:fill="F5FAF8"/>
            <w:tcMar>
              <w:top w:w="80" w:type="dxa"/>
              <w:left w:w="100" w:type="dxa"/>
              <w:bottom w:w="80" w:type="dxa"/>
              <w:right w:w="100" w:type="dxa"/>
            </w:tcMar>
          </w:tcPr>
          <w:p w14:paraId="4F7850BD" w14:textId="77777777" w:rsidR="00ED1FFA" w:rsidRPr="00B74732" w:rsidRDefault="00000000">
            <w:pPr>
              <w:spacing w:after="0"/>
            </w:pPr>
            <w:r w:rsidRPr="00B74732">
              <w:rPr>
                <w:sz w:val="17"/>
              </w:rPr>
              <w:t>Formalização da adesão</w:t>
            </w:r>
          </w:p>
        </w:tc>
        <w:tc>
          <w:tcPr>
            <w:tcW w:w="6803" w:type="dxa"/>
            <w:shd w:val="clear" w:color="auto" w:fill="F5FAF8"/>
            <w:tcMar>
              <w:top w:w="80" w:type="dxa"/>
              <w:left w:w="100" w:type="dxa"/>
              <w:bottom w:w="80" w:type="dxa"/>
              <w:right w:w="100" w:type="dxa"/>
            </w:tcMar>
          </w:tcPr>
          <w:p w14:paraId="55BE4D5B" w14:textId="77777777" w:rsidR="00ED1FFA" w:rsidRPr="00B74732" w:rsidRDefault="00000000">
            <w:pPr>
              <w:spacing w:after="0"/>
            </w:pPr>
            <w:r w:rsidRPr="00B74732">
              <w:rPr>
                <w:sz w:val="17"/>
              </w:rPr>
              <w:t>A adesão de novas filiadas deverá ser formalmente documentada, com ciência das regras previamente pactuadas e dos critérios de rateio vigentes.</w:t>
            </w:r>
          </w:p>
        </w:tc>
      </w:tr>
      <w:tr w:rsidR="00ED1FFA" w:rsidRPr="00B74732" w14:paraId="4E5888B9" w14:textId="77777777">
        <w:trPr>
          <w:jc w:val="center"/>
        </w:trPr>
        <w:tc>
          <w:tcPr>
            <w:tcW w:w="2835" w:type="dxa"/>
            <w:tcMar>
              <w:top w:w="80" w:type="dxa"/>
              <w:left w:w="100" w:type="dxa"/>
              <w:bottom w:w="80" w:type="dxa"/>
              <w:right w:w="100" w:type="dxa"/>
            </w:tcMar>
          </w:tcPr>
          <w:p w14:paraId="2A3F9EC6" w14:textId="77777777" w:rsidR="00ED1FFA" w:rsidRPr="00B74732" w:rsidRDefault="00000000">
            <w:pPr>
              <w:spacing w:after="0"/>
            </w:pPr>
            <w:r w:rsidRPr="00B74732">
              <w:rPr>
                <w:sz w:val="17"/>
              </w:rPr>
              <w:t>Avaliação de prestadores parceiros</w:t>
            </w:r>
          </w:p>
        </w:tc>
        <w:tc>
          <w:tcPr>
            <w:tcW w:w="6803" w:type="dxa"/>
            <w:tcMar>
              <w:top w:w="80" w:type="dxa"/>
              <w:left w:w="100" w:type="dxa"/>
              <w:bottom w:w="80" w:type="dxa"/>
              <w:right w:w="100" w:type="dxa"/>
            </w:tcMar>
          </w:tcPr>
          <w:p w14:paraId="65BAE7B9" w14:textId="77777777" w:rsidR="00ED1FFA" w:rsidRPr="00B74732" w:rsidRDefault="00000000">
            <w:pPr>
              <w:spacing w:after="0"/>
            </w:pPr>
            <w:r w:rsidRPr="00B74732">
              <w:rPr>
                <w:sz w:val="17"/>
              </w:rPr>
              <w:t>O prestador parceiro, quando houver, deverá ser previamente avaliado pelas filiadas participantes e atuar exclusivamente dentro do escopo aprovado.</w:t>
            </w:r>
          </w:p>
        </w:tc>
      </w:tr>
      <w:tr w:rsidR="00ED1FFA" w:rsidRPr="00B74732" w14:paraId="531C81C8" w14:textId="77777777">
        <w:trPr>
          <w:jc w:val="center"/>
        </w:trPr>
        <w:tc>
          <w:tcPr>
            <w:tcW w:w="2835" w:type="dxa"/>
            <w:shd w:val="clear" w:color="auto" w:fill="F5FAF8"/>
            <w:tcMar>
              <w:top w:w="80" w:type="dxa"/>
              <w:left w:w="100" w:type="dxa"/>
              <w:bottom w:w="80" w:type="dxa"/>
              <w:right w:w="100" w:type="dxa"/>
            </w:tcMar>
          </w:tcPr>
          <w:p w14:paraId="35820191" w14:textId="77777777" w:rsidR="00ED1FFA" w:rsidRPr="00B74732" w:rsidRDefault="00000000">
            <w:pPr>
              <w:spacing w:after="0"/>
            </w:pPr>
            <w:r w:rsidRPr="00B74732">
              <w:rPr>
                <w:sz w:val="17"/>
              </w:rPr>
              <w:t>Atuação institucional da UNIDAS</w:t>
            </w:r>
          </w:p>
        </w:tc>
        <w:tc>
          <w:tcPr>
            <w:tcW w:w="6803" w:type="dxa"/>
            <w:shd w:val="clear" w:color="auto" w:fill="F5FAF8"/>
            <w:tcMar>
              <w:top w:w="80" w:type="dxa"/>
              <w:left w:w="100" w:type="dxa"/>
              <w:bottom w:w="80" w:type="dxa"/>
              <w:right w:w="100" w:type="dxa"/>
            </w:tcMar>
          </w:tcPr>
          <w:p w14:paraId="5782E1C7" w14:textId="2DB67FDB" w:rsidR="00ED1FFA" w:rsidRPr="00B74732" w:rsidRDefault="00000000">
            <w:pPr>
              <w:spacing w:after="0"/>
            </w:pPr>
            <w:r w:rsidRPr="00B74732">
              <w:rPr>
                <w:sz w:val="17"/>
              </w:rPr>
              <w:t xml:space="preserve">A UNIDAS atuará como apoiadora institucional, articuladora entre as partes, guardiã da metodologia e responsável pela consolidação das informações no Painel de Transparência e </w:t>
            </w:r>
            <w:r w:rsidR="007A0C5E">
              <w:rPr>
                <w:sz w:val="17"/>
              </w:rPr>
              <w:t>visibilidade</w:t>
            </w:r>
            <w:r w:rsidRPr="00B74732">
              <w:rPr>
                <w:sz w:val="17"/>
              </w:rPr>
              <w:t xml:space="preserve"> do Selo - Serviços Compartilhados UNIDAS.</w:t>
            </w:r>
          </w:p>
        </w:tc>
      </w:tr>
      <w:tr w:rsidR="00ED1FFA" w:rsidRPr="00B74732" w14:paraId="23F6EBFA" w14:textId="77777777">
        <w:trPr>
          <w:jc w:val="center"/>
        </w:trPr>
        <w:tc>
          <w:tcPr>
            <w:tcW w:w="2835" w:type="dxa"/>
            <w:tcMar>
              <w:top w:w="80" w:type="dxa"/>
              <w:left w:w="100" w:type="dxa"/>
              <w:bottom w:w="80" w:type="dxa"/>
              <w:right w:w="100" w:type="dxa"/>
            </w:tcMar>
          </w:tcPr>
          <w:p w14:paraId="07ABC47B" w14:textId="77777777" w:rsidR="00ED1FFA" w:rsidRPr="00B74732" w:rsidRDefault="00000000">
            <w:pPr>
              <w:spacing w:after="0"/>
            </w:pPr>
            <w:r w:rsidRPr="00B74732">
              <w:rPr>
                <w:sz w:val="17"/>
              </w:rPr>
              <w:t>Divulgação e proteção das informações</w:t>
            </w:r>
          </w:p>
        </w:tc>
        <w:tc>
          <w:tcPr>
            <w:tcW w:w="6803" w:type="dxa"/>
            <w:tcMar>
              <w:top w:w="80" w:type="dxa"/>
              <w:left w:w="100" w:type="dxa"/>
              <w:bottom w:w="80" w:type="dxa"/>
              <w:right w:w="100" w:type="dxa"/>
            </w:tcMar>
          </w:tcPr>
          <w:p w14:paraId="639D4898" w14:textId="77777777" w:rsidR="00ED1FFA" w:rsidRPr="00B74732" w:rsidRDefault="00000000">
            <w:pPr>
              <w:spacing w:after="0"/>
            </w:pPr>
            <w:r w:rsidRPr="00B74732">
              <w:rPr>
                <w:sz w:val="17"/>
              </w:rPr>
              <w:t>A divulgação dos resultados deverá observar as regras de sigilo, a LGPD e as diretrizes de comunicação institucional.</w:t>
            </w:r>
          </w:p>
        </w:tc>
      </w:tr>
    </w:tbl>
    <w:p w14:paraId="52C799DB" w14:textId="77777777" w:rsidR="00ED1FFA" w:rsidRPr="00B74732" w:rsidRDefault="00ED1FFA"/>
    <w:p w14:paraId="4E663DB3" w14:textId="77777777" w:rsidR="00ED1FFA" w:rsidRPr="00B74732" w:rsidRDefault="00000000">
      <w:pPr>
        <w:pStyle w:val="Ttulo2"/>
      </w:pPr>
      <w:r w:rsidRPr="00B74732">
        <w:t>4.4 Dimensões consideradas na modelagem</w:t>
      </w:r>
    </w:p>
    <w:tbl>
      <w:tblPr>
        <w:tblStyle w:val="Tabelacomgrade"/>
        <w:tblW w:w="0" w:type="auto"/>
        <w:jc w:val="center"/>
        <w:tblLook w:val="04A0" w:firstRow="1" w:lastRow="0" w:firstColumn="1" w:lastColumn="0" w:noHBand="0" w:noVBand="1"/>
      </w:tblPr>
      <w:tblGrid>
        <w:gridCol w:w="2268"/>
        <w:gridCol w:w="7370"/>
      </w:tblGrid>
      <w:tr w:rsidR="00ED1FFA" w:rsidRPr="00B74732" w14:paraId="25D2E64B" w14:textId="77777777">
        <w:trPr>
          <w:tblHeader/>
          <w:jc w:val="center"/>
        </w:trPr>
        <w:tc>
          <w:tcPr>
            <w:tcW w:w="2268" w:type="dxa"/>
            <w:shd w:val="clear" w:color="auto" w:fill="0B5E45"/>
            <w:tcMar>
              <w:top w:w="80" w:type="dxa"/>
              <w:left w:w="100" w:type="dxa"/>
              <w:bottom w:w="80" w:type="dxa"/>
              <w:right w:w="100" w:type="dxa"/>
            </w:tcMar>
            <w:vAlign w:val="center"/>
          </w:tcPr>
          <w:p w14:paraId="4359DF62" w14:textId="77777777" w:rsidR="00ED1FFA" w:rsidRPr="00B74732" w:rsidRDefault="00000000">
            <w:r w:rsidRPr="00B74732">
              <w:rPr>
                <w:b/>
                <w:color w:val="FFFFFF"/>
                <w:sz w:val="17"/>
              </w:rPr>
              <w:t>Dimensão</w:t>
            </w:r>
          </w:p>
        </w:tc>
        <w:tc>
          <w:tcPr>
            <w:tcW w:w="7370" w:type="dxa"/>
            <w:shd w:val="clear" w:color="auto" w:fill="0B5E45"/>
            <w:tcMar>
              <w:top w:w="80" w:type="dxa"/>
              <w:left w:w="100" w:type="dxa"/>
              <w:bottom w:w="80" w:type="dxa"/>
              <w:right w:w="100" w:type="dxa"/>
            </w:tcMar>
            <w:vAlign w:val="center"/>
          </w:tcPr>
          <w:p w14:paraId="69DB86E5" w14:textId="77777777" w:rsidR="00ED1FFA" w:rsidRPr="00B74732" w:rsidRDefault="00000000">
            <w:r w:rsidRPr="00B74732">
              <w:rPr>
                <w:b/>
                <w:color w:val="FFFFFF"/>
                <w:sz w:val="17"/>
              </w:rPr>
              <w:t>Questão orientadora</w:t>
            </w:r>
          </w:p>
        </w:tc>
      </w:tr>
      <w:tr w:rsidR="00ED1FFA" w:rsidRPr="00B74732" w14:paraId="56352CA5" w14:textId="77777777">
        <w:trPr>
          <w:jc w:val="center"/>
        </w:trPr>
        <w:tc>
          <w:tcPr>
            <w:tcW w:w="2268" w:type="dxa"/>
            <w:tcMar>
              <w:top w:w="80" w:type="dxa"/>
              <w:left w:w="100" w:type="dxa"/>
              <w:bottom w:w="80" w:type="dxa"/>
              <w:right w:w="100" w:type="dxa"/>
            </w:tcMar>
          </w:tcPr>
          <w:p w14:paraId="26D9A2B0" w14:textId="77777777" w:rsidR="00ED1FFA" w:rsidRPr="00B74732" w:rsidRDefault="00000000">
            <w:pPr>
              <w:spacing w:after="0"/>
            </w:pPr>
            <w:r w:rsidRPr="00B74732">
              <w:rPr>
                <w:sz w:val="17"/>
              </w:rPr>
              <w:t>Assistencial</w:t>
            </w:r>
          </w:p>
        </w:tc>
        <w:tc>
          <w:tcPr>
            <w:tcW w:w="7370" w:type="dxa"/>
            <w:tcMar>
              <w:top w:w="80" w:type="dxa"/>
              <w:left w:w="100" w:type="dxa"/>
              <w:bottom w:w="80" w:type="dxa"/>
              <w:right w:w="100" w:type="dxa"/>
            </w:tcMar>
          </w:tcPr>
          <w:p w14:paraId="064312CE" w14:textId="77777777" w:rsidR="00ED1FFA" w:rsidRPr="00B74732" w:rsidRDefault="00000000">
            <w:pPr>
              <w:spacing w:after="0"/>
            </w:pPr>
            <w:r w:rsidRPr="00B74732">
              <w:rPr>
                <w:sz w:val="17"/>
              </w:rPr>
              <w:t>Como assegurar qualidade, segurança, integralidade, protocolos e resultados para o beneficiário?</w:t>
            </w:r>
          </w:p>
        </w:tc>
      </w:tr>
      <w:tr w:rsidR="00ED1FFA" w:rsidRPr="00B74732" w14:paraId="6841955D" w14:textId="77777777">
        <w:trPr>
          <w:jc w:val="center"/>
        </w:trPr>
        <w:tc>
          <w:tcPr>
            <w:tcW w:w="2268" w:type="dxa"/>
            <w:shd w:val="clear" w:color="auto" w:fill="F5FAF8"/>
            <w:tcMar>
              <w:top w:w="80" w:type="dxa"/>
              <w:left w:w="100" w:type="dxa"/>
              <w:bottom w:w="80" w:type="dxa"/>
              <w:right w:w="100" w:type="dxa"/>
            </w:tcMar>
          </w:tcPr>
          <w:p w14:paraId="50FE9E8A" w14:textId="77777777" w:rsidR="00ED1FFA" w:rsidRPr="00B74732" w:rsidRDefault="00000000">
            <w:pPr>
              <w:spacing w:after="0"/>
            </w:pPr>
            <w:r w:rsidRPr="00B74732">
              <w:rPr>
                <w:sz w:val="17"/>
              </w:rPr>
              <w:t>Operacional</w:t>
            </w:r>
          </w:p>
        </w:tc>
        <w:tc>
          <w:tcPr>
            <w:tcW w:w="7370" w:type="dxa"/>
            <w:shd w:val="clear" w:color="auto" w:fill="F5FAF8"/>
            <w:tcMar>
              <w:top w:w="80" w:type="dxa"/>
              <w:left w:w="100" w:type="dxa"/>
              <w:bottom w:w="80" w:type="dxa"/>
              <w:right w:w="100" w:type="dxa"/>
            </w:tcMar>
          </w:tcPr>
          <w:p w14:paraId="531503DA" w14:textId="77777777" w:rsidR="00ED1FFA" w:rsidRPr="00B74732" w:rsidRDefault="00000000">
            <w:pPr>
              <w:spacing w:after="0"/>
            </w:pPr>
            <w:r w:rsidRPr="00B74732">
              <w:rPr>
                <w:sz w:val="17"/>
              </w:rPr>
              <w:t>Como organizar infraestrutura, equipe, processos, agenda, acesso e experiência?</w:t>
            </w:r>
          </w:p>
        </w:tc>
      </w:tr>
      <w:tr w:rsidR="00ED1FFA" w:rsidRPr="00B74732" w14:paraId="033F6DBC" w14:textId="77777777">
        <w:trPr>
          <w:jc w:val="center"/>
        </w:trPr>
        <w:tc>
          <w:tcPr>
            <w:tcW w:w="2268" w:type="dxa"/>
            <w:tcMar>
              <w:top w:w="80" w:type="dxa"/>
              <w:left w:w="100" w:type="dxa"/>
              <w:bottom w:w="80" w:type="dxa"/>
              <w:right w:w="100" w:type="dxa"/>
            </w:tcMar>
          </w:tcPr>
          <w:p w14:paraId="370C0274" w14:textId="77777777" w:rsidR="00ED1FFA" w:rsidRPr="00B74732" w:rsidRDefault="00000000">
            <w:pPr>
              <w:spacing w:after="0"/>
            </w:pPr>
            <w:r w:rsidRPr="00B74732">
              <w:rPr>
                <w:sz w:val="17"/>
              </w:rPr>
              <w:t>Financeira</w:t>
            </w:r>
          </w:p>
        </w:tc>
        <w:tc>
          <w:tcPr>
            <w:tcW w:w="7370" w:type="dxa"/>
            <w:tcMar>
              <w:top w:w="80" w:type="dxa"/>
              <w:left w:w="100" w:type="dxa"/>
              <w:bottom w:w="80" w:type="dxa"/>
              <w:right w:w="100" w:type="dxa"/>
            </w:tcMar>
          </w:tcPr>
          <w:p w14:paraId="62C6E4AB" w14:textId="77777777" w:rsidR="00ED1FFA" w:rsidRPr="00B74732" w:rsidRDefault="00000000">
            <w:pPr>
              <w:spacing w:after="0"/>
            </w:pPr>
            <w:r w:rsidRPr="00B74732">
              <w:rPr>
                <w:sz w:val="17"/>
              </w:rPr>
              <w:t>Como garantir viabilidade, rateio transparente, custo evitado e sustentabilidade?</w:t>
            </w:r>
          </w:p>
        </w:tc>
      </w:tr>
      <w:tr w:rsidR="00ED1FFA" w:rsidRPr="00B74732" w14:paraId="1B78DE62" w14:textId="77777777">
        <w:trPr>
          <w:jc w:val="center"/>
        </w:trPr>
        <w:tc>
          <w:tcPr>
            <w:tcW w:w="2268" w:type="dxa"/>
            <w:shd w:val="clear" w:color="auto" w:fill="F5FAF8"/>
            <w:tcMar>
              <w:top w:w="80" w:type="dxa"/>
              <w:left w:w="100" w:type="dxa"/>
              <w:bottom w:w="80" w:type="dxa"/>
              <w:right w:w="100" w:type="dxa"/>
            </w:tcMar>
          </w:tcPr>
          <w:p w14:paraId="33617135" w14:textId="77777777" w:rsidR="00ED1FFA" w:rsidRPr="00B74732" w:rsidRDefault="00000000">
            <w:pPr>
              <w:spacing w:after="0"/>
            </w:pPr>
            <w:r w:rsidRPr="00B74732">
              <w:rPr>
                <w:sz w:val="17"/>
              </w:rPr>
              <w:t>Tecnológica</w:t>
            </w:r>
          </w:p>
        </w:tc>
        <w:tc>
          <w:tcPr>
            <w:tcW w:w="7370" w:type="dxa"/>
            <w:shd w:val="clear" w:color="auto" w:fill="F5FAF8"/>
            <w:tcMar>
              <w:top w:w="80" w:type="dxa"/>
              <w:left w:w="100" w:type="dxa"/>
              <w:bottom w:w="80" w:type="dxa"/>
              <w:right w:w="100" w:type="dxa"/>
            </w:tcMar>
          </w:tcPr>
          <w:p w14:paraId="3C40C2AB" w14:textId="77777777" w:rsidR="00ED1FFA" w:rsidRPr="00B74732" w:rsidRDefault="00000000">
            <w:pPr>
              <w:spacing w:after="0"/>
            </w:pPr>
            <w:r w:rsidRPr="00B74732">
              <w:rPr>
                <w:sz w:val="17"/>
              </w:rPr>
              <w:t>Como estruturar registros, integração de sistemas, BI, segurança e rastreabilidade?</w:t>
            </w:r>
          </w:p>
        </w:tc>
      </w:tr>
      <w:tr w:rsidR="00ED1FFA" w:rsidRPr="00B74732" w14:paraId="4409F502" w14:textId="77777777">
        <w:trPr>
          <w:jc w:val="center"/>
        </w:trPr>
        <w:tc>
          <w:tcPr>
            <w:tcW w:w="2268" w:type="dxa"/>
            <w:tcMar>
              <w:top w:w="80" w:type="dxa"/>
              <w:left w:w="100" w:type="dxa"/>
              <w:bottom w:w="80" w:type="dxa"/>
              <w:right w:w="100" w:type="dxa"/>
            </w:tcMar>
          </w:tcPr>
          <w:p w14:paraId="06F81B4A" w14:textId="77777777" w:rsidR="00ED1FFA" w:rsidRPr="00B74732" w:rsidRDefault="00000000">
            <w:pPr>
              <w:spacing w:after="0"/>
            </w:pPr>
            <w:r w:rsidRPr="00B74732">
              <w:rPr>
                <w:sz w:val="17"/>
              </w:rPr>
              <w:t>Institucional</w:t>
            </w:r>
          </w:p>
        </w:tc>
        <w:tc>
          <w:tcPr>
            <w:tcW w:w="7370" w:type="dxa"/>
            <w:tcMar>
              <w:top w:w="80" w:type="dxa"/>
              <w:left w:w="100" w:type="dxa"/>
              <w:bottom w:w="80" w:type="dxa"/>
              <w:right w:w="100" w:type="dxa"/>
            </w:tcMar>
          </w:tcPr>
          <w:p w14:paraId="773B9682" w14:textId="77777777" w:rsidR="00ED1FFA" w:rsidRPr="00B74732" w:rsidRDefault="00000000">
            <w:pPr>
              <w:spacing w:after="0"/>
            </w:pPr>
            <w:r w:rsidRPr="00B74732">
              <w:rPr>
                <w:sz w:val="17"/>
              </w:rPr>
              <w:t>Como organizar governança, conformidade, responsabilidades, comunicação e expansão?</w:t>
            </w:r>
          </w:p>
        </w:tc>
      </w:tr>
    </w:tbl>
    <w:p w14:paraId="4D092A43" w14:textId="77777777" w:rsidR="00ED1FFA" w:rsidRPr="00B74732" w:rsidRDefault="00ED1FFA"/>
    <w:p w14:paraId="73A732B0" w14:textId="77777777" w:rsidR="00ED1FFA" w:rsidRPr="00B74732" w:rsidRDefault="00000000">
      <w:pPr>
        <w:pStyle w:val="Ttulo1"/>
      </w:pPr>
      <w:r w:rsidRPr="00B74732">
        <w:t>5. Papéis e limites de atuação</w:t>
      </w:r>
    </w:p>
    <w:tbl>
      <w:tblPr>
        <w:tblStyle w:val="Tabelacomgrade"/>
        <w:tblW w:w="0" w:type="auto"/>
        <w:jc w:val="center"/>
        <w:tblLook w:val="04A0" w:firstRow="1" w:lastRow="0" w:firstColumn="1" w:lastColumn="0" w:noHBand="0" w:noVBand="1"/>
      </w:tblPr>
      <w:tblGrid>
        <w:gridCol w:w="2268"/>
        <w:gridCol w:w="7370"/>
      </w:tblGrid>
      <w:tr w:rsidR="00ED1FFA" w:rsidRPr="00B74732" w14:paraId="74FA1C4E" w14:textId="77777777">
        <w:trPr>
          <w:tblHeader/>
          <w:jc w:val="center"/>
        </w:trPr>
        <w:tc>
          <w:tcPr>
            <w:tcW w:w="2268" w:type="dxa"/>
            <w:shd w:val="clear" w:color="auto" w:fill="0B5E45"/>
            <w:tcMar>
              <w:top w:w="80" w:type="dxa"/>
              <w:left w:w="100" w:type="dxa"/>
              <w:bottom w:w="80" w:type="dxa"/>
              <w:right w:w="100" w:type="dxa"/>
            </w:tcMar>
            <w:vAlign w:val="center"/>
          </w:tcPr>
          <w:p w14:paraId="70508EC8" w14:textId="77777777" w:rsidR="00ED1FFA" w:rsidRPr="00B74732" w:rsidRDefault="00000000">
            <w:r w:rsidRPr="00B74732">
              <w:rPr>
                <w:b/>
                <w:color w:val="FFFFFF"/>
                <w:sz w:val="17"/>
              </w:rPr>
              <w:t>Ator</w:t>
            </w:r>
          </w:p>
        </w:tc>
        <w:tc>
          <w:tcPr>
            <w:tcW w:w="7370" w:type="dxa"/>
            <w:shd w:val="clear" w:color="auto" w:fill="0B5E45"/>
            <w:tcMar>
              <w:top w:w="80" w:type="dxa"/>
              <w:left w:w="100" w:type="dxa"/>
              <w:bottom w:w="80" w:type="dxa"/>
              <w:right w:w="100" w:type="dxa"/>
            </w:tcMar>
            <w:vAlign w:val="center"/>
          </w:tcPr>
          <w:p w14:paraId="5D8290CE" w14:textId="77777777" w:rsidR="00ED1FFA" w:rsidRPr="00B74732" w:rsidRDefault="00000000">
            <w:r w:rsidRPr="00B74732">
              <w:rPr>
                <w:b/>
                <w:color w:val="FFFFFF"/>
                <w:sz w:val="17"/>
              </w:rPr>
              <w:t>Papel no modelo</w:t>
            </w:r>
          </w:p>
        </w:tc>
      </w:tr>
      <w:tr w:rsidR="00ED1FFA" w:rsidRPr="00B74732" w14:paraId="1887A41B" w14:textId="77777777">
        <w:trPr>
          <w:jc w:val="center"/>
        </w:trPr>
        <w:tc>
          <w:tcPr>
            <w:tcW w:w="2268" w:type="dxa"/>
            <w:tcMar>
              <w:top w:w="80" w:type="dxa"/>
              <w:left w:w="100" w:type="dxa"/>
              <w:bottom w:w="80" w:type="dxa"/>
              <w:right w:w="100" w:type="dxa"/>
            </w:tcMar>
          </w:tcPr>
          <w:p w14:paraId="3A1CC4A3" w14:textId="77777777" w:rsidR="00ED1FFA" w:rsidRPr="00B74732" w:rsidRDefault="00000000">
            <w:pPr>
              <w:spacing w:after="0"/>
            </w:pPr>
            <w:r w:rsidRPr="00B74732">
              <w:rPr>
                <w:sz w:val="17"/>
              </w:rPr>
              <w:t>Filiadas participantes</w:t>
            </w:r>
          </w:p>
        </w:tc>
        <w:tc>
          <w:tcPr>
            <w:tcW w:w="7370" w:type="dxa"/>
            <w:tcMar>
              <w:top w:w="80" w:type="dxa"/>
              <w:left w:w="100" w:type="dxa"/>
              <w:bottom w:w="80" w:type="dxa"/>
              <w:right w:w="100" w:type="dxa"/>
            </w:tcMar>
          </w:tcPr>
          <w:p w14:paraId="7CB0750E" w14:textId="77777777" w:rsidR="00ED1FFA" w:rsidRPr="00B74732" w:rsidRDefault="00000000">
            <w:pPr>
              <w:spacing w:after="0"/>
            </w:pPr>
            <w:r w:rsidRPr="00B74732">
              <w:rPr>
                <w:sz w:val="17"/>
              </w:rPr>
              <w:t>Propor, deliberar, contratar, financiar, implantar, operar, monitorar e responder pelo serviço conforme os instrumentos pactuados.</w:t>
            </w:r>
          </w:p>
        </w:tc>
      </w:tr>
      <w:tr w:rsidR="00ED1FFA" w:rsidRPr="00B74732" w14:paraId="70F4ED63" w14:textId="77777777">
        <w:trPr>
          <w:jc w:val="center"/>
        </w:trPr>
        <w:tc>
          <w:tcPr>
            <w:tcW w:w="2268" w:type="dxa"/>
            <w:shd w:val="clear" w:color="auto" w:fill="F5FAF8"/>
            <w:tcMar>
              <w:top w:w="80" w:type="dxa"/>
              <w:left w:w="100" w:type="dxa"/>
              <w:bottom w:w="80" w:type="dxa"/>
              <w:right w:w="100" w:type="dxa"/>
            </w:tcMar>
          </w:tcPr>
          <w:p w14:paraId="26AF69C4" w14:textId="77777777" w:rsidR="00ED1FFA" w:rsidRPr="00B74732" w:rsidRDefault="00000000">
            <w:pPr>
              <w:spacing w:after="0"/>
            </w:pPr>
            <w:r w:rsidRPr="00B74732">
              <w:rPr>
                <w:sz w:val="17"/>
              </w:rPr>
              <w:t>Filiada indutora</w:t>
            </w:r>
          </w:p>
        </w:tc>
        <w:tc>
          <w:tcPr>
            <w:tcW w:w="7370" w:type="dxa"/>
            <w:shd w:val="clear" w:color="auto" w:fill="F5FAF8"/>
            <w:tcMar>
              <w:top w:w="80" w:type="dxa"/>
              <w:left w:w="100" w:type="dxa"/>
              <w:bottom w:w="80" w:type="dxa"/>
              <w:right w:w="100" w:type="dxa"/>
            </w:tcMar>
          </w:tcPr>
          <w:p w14:paraId="32794265" w14:textId="245C26E2" w:rsidR="00ED1FFA" w:rsidRPr="00B74732" w:rsidRDefault="00000000">
            <w:pPr>
              <w:spacing w:after="0"/>
            </w:pPr>
            <w:r w:rsidRPr="00B74732">
              <w:rPr>
                <w:sz w:val="17"/>
              </w:rPr>
              <w:t>Apresentar experiência, estrutura, solução, parceiro já utilizado</w:t>
            </w:r>
            <w:r w:rsidR="007A0C5E">
              <w:rPr>
                <w:sz w:val="17"/>
              </w:rPr>
              <w:t xml:space="preserve"> (se houver)</w:t>
            </w:r>
            <w:r w:rsidRPr="00B74732">
              <w:rPr>
                <w:sz w:val="17"/>
              </w:rPr>
              <w:t>, necessidade comum ou oportunidade regional com potencial de compartilhamento.</w:t>
            </w:r>
          </w:p>
        </w:tc>
      </w:tr>
      <w:tr w:rsidR="00ED1FFA" w:rsidRPr="00B74732" w14:paraId="6B4A1397" w14:textId="77777777">
        <w:trPr>
          <w:jc w:val="center"/>
        </w:trPr>
        <w:tc>
          <w:tcPr>
            <w:tcW w:w="2268" w:type="dxa"/>
            <w:tcMar>
              <w:top w:w="80" w:type="dxa"/>
              <w:left w:w="100" w:type="dxa"/>
              <w:bottom w:w="80" w:type="dxa"/>
              <w:right w:w="100" w:type="dxa"/>
            </w:tcMar>
          </w:tcPr>
          <w:p w14:paraId="7F43E0DA" w14:textId="1C105AF1" w:rsidR="00ED1FFA" w:rsidRPr="00B74732" w:rsidRDefault="00000000">
            <w:pPr>
              <w:spacing w:after="0"/>
            </w:pPr>
            <w:r w:rsidRPr="00B74732">
              <w:rPr>
                <w:sz w:val="17"/>
              </w:rPr>
              <w:t>Prestador ou parceiro</w:t>
            </w:r>
            <w:r w:rsidR="007A0C5E">
              <w:rPr>
                <w:sz w:val="17"/>
              </w:rPr>
              <w:t xml:space="preserve"> (se houver)</w:t>
            </w:r>
          </w:p>
        </w:tc>
        <w:tc>
          <w:tcPr>
            <w:tcW w:w="7370" w:type="dxa"/>
            <w:tcMar>
              <w:top w:w="80" w:type="dxa"/>
              <w:left w:w="100" w:type="dxa"/>
              <w:bottom w:w="80" w:type="dxa"/>
              <w:right w:w="100" w:type="dxa"/>
            </w:tcMar>
          </w:tcPr>
          <w:p w14:paraId="6A160EFE" w14:textId="77777777" w:rsidR="00ED1FFA" w:rsidRPr="00B74732" w:rsidRDefault="00000000">
            <w:pPr>
              <w:spacing w:after="0"/>
            </w:pPr>
            <w:r w:rsidRPr="00B74732">
              <w:rPr>
                <w:sz w:val="17"/>
              </w:rPr>
              <w:t>Executar o escopo contratado e cumprir obrigações técnicas, operacionais, assistenciais, contratuais e de proteção de dados.</w:t>
            </w:r>
          </w:p>
        </w:tc>
      </w:tr>
      <w:tr w:rsidR="00ED1FFA" w:rsidRPr="00B74732" w14:paraId="0C2418A1" w14:textId="77777777">
        <w:trPr>
          <w:jc w:val="center"/>
        </w:trPr>
        <w:tc>
          <w:tcPr>
            <w:tcW w:w="2268" w:type="dxa"/>
            <w:shd w:val="clear" w:color="auto" w:fill="F5FAF8"/>
            <w:tcMar>
              <w:top w:w="80" w:type="dxa"/>
              <w:left w:w="100" w:type="dxa"/>
              <w:bottom w:w="80" w:type="dxa"/>
              <w:right w:w="100" w:type="dxa"/>
            </w:tcMar>
          </w:tcPr>
          <w:p w14:paraId="13DE8896" w14:textId="77777777" w:rsidR="00ED1FFA" w:rsidRPr="00B74732" w:rsidRDefault="00000000">
            <w:pPr>
              <w:spacing w:after="0"/>
            </w:pPr>
            <w:r w:rsidRPr="00B74732">
              <w:rPr>
                <w:sz w:val="17"/>
              </w:rPr>
              <w:lastRenderedPageBreak/>
              <w:t>Executivo Regional UNIDAS</w:t>
            </w:r>
          </w:p>
        </w:tc>
        <w:tc>
          <w:tcPr>
            <w:tcW w:w="7370" w:type="dxa"/>
            <w:shd w:val="clear" w:color="auto" w:fill="F5FAF8"/>
            <w:tcMar>
              <w:top w:w="80" w:type="dxa"/>
              <w:left w:w="100" w:type="dxa"/>
              <w:bottom w:w="80" w:type="dxa"/>
              <w:right w:w="100" w:type="dxa"/>
            </w:tcMar>
          </w:tcPr>
          <w:p w14:paraId="5B2A985D" w14:textId="77777777" w:rsidR="00ED1FFA" w:rsidRPr="00B74732" w:rsidRDefault="00000000">
            <w:pPr>
              <w:spacing w:after="0"/>
            </w:pPr>
            <w:r w:rsidRPr="00B74732">
              <w:rPr>
                <w:sz w:val="17"/>
              </w:rPr>
              <w:t>Apoiar articulação regional, registro, conexão entre filiadas e atualização institucional.</w:t>
            </w:r>
          </w:p>
        </w:tc>
      </w:tr>
      <w:tr w:rsidR="00ED1FFA" w:rsidRPr="00B74732" w14:paraId="7F8A71F9" w14:textId="77777777">
        <w:trPr>
          <w:jc w:val="center"/>
        </w:trPr>
        <w:tc>
          <w:tcPr>
            <w:tcW w:w="2268" w:type="dxa"/>
            <w:tcMar>
              <w:top w:w="80" w:type="dxa"/>
              <w:left w:w="100" w:type="dxa"/>
              <w:bottom w:w="80" w:type="dxa"/>
              <w:right w:w="100" w:type="dxa"/>
            </w:tcMar>
          </w:tcPr>
          <w:p w14:paraId="5FD1A118" w14:textId="77777777" w:rsidR="00ED1FFA" w:rsidRPr="00B74732" w:rsidRDefault="00000000">
            <w:pPr>
              <w:spacing w:after="0"/>
            </w:pPr>
            <w:r w:rsidRPr="00B74732">
              <w:rPr>
                <w:sz w:val="17"/>
              </w:rPr>
              <w:t>UNIDAS</w:t>
            </w:r>
          </w:p>
        </w:tc>
        <w:tc>
          <w:tcPr>
            <w:tcW w:w="7370" w:type="dxa"/>
            <w:tcMar>
              <w:top w:w="80" w:type="dxa"/>
              <w:left w:w="100" w:type="dxa"/>
              <w:bottom w:w="80" w:type="dxa"/>
              <w:right w:w="100" w:type="dxa"/>
            </w:tcMar>
          </w:tcPr>
          <w:p w14:paraId="081DEFF0" w14:textId="77777777" w:rsidR="00ED1FFA" w:rsidRPr="00B74732" w:rsidRDefault="00000000">
            <w:pPr>
              <w:spacing w:after="0"/>
            </w:pPr>
            <w:r w:rsidRPr="00B74732">
              <w:rPr>
                <w:sz w:val="17"/>
              </w:rPr>
              <w:t>Atuar como apoiadora institucional, articuladora, guardiã metodológica, consolidadora de informações e responsável pelo ambiente, Painel e Selo.</w:t>
            </w:r>
          </w:p>
        </w:tc>
      </w:tr>
    </w:tbl>
    <w:p w14:paraId="7D43489A" w14:textId="77777777" w:rsidR="00ED1FFA" w:rsidRPr="00B74732" w:rsidRDefault="00ED1FFA"/>
    <w:p w14:paraId="1945328F" w14:textId="77777777" w:rsidR="00ED1FFA" w:rsidRPr="00B74732" w:rsidRDefault="00000000">
      <w:pPr>
        <w:pStyle w:val="Ttulo2"/>
      </w:pPr>
      <w:r w:rsidRPr="00B74732">
        <w:t>5.1 O que a UNIDAS não faz</w:t>
      </w:r>
    </w:p>
    <w:p w14:paraId="0EB1601C" w14:textId="77777777" w:rsidR="00ED1FFA" w:rsidRPr="00B74732" w:rsidRDefault="00000000">
      <w:pPr>
        <w:pStyle w:val="Commarcadores"/>
        <w:spacing w:after="60"/>
      </w:pPr>
      <w:r w:rsidRPr="00B74732">
        <w:t>Não centraliza a operação assistencial das filiadas.</w:t>
      </w:r>
    </w:p>
    <w:p w14:paraId="45C0C293" w14:textId="77777777" w:rsidR="00ED1FFA" w:rsidRPr="00B74732" w:rsidRDefault="00000000">
      <w:pPr>
        <w:pStyle w:val="Commarcadores"/>
        <w:spacing w:after="60"/>
      </w:pPr>
      <w:r w:rsidRPr="00B74732">
        <w:t>Não integra, como regra, as relações contratuais firmadas diretamente entre filiadas e prestadores.</w:t>
      </w:r>
    </w:p>
    <w:p w14:paraId="0EF56848" w14:textId="77777777" w:rsidR="00ED1FFA" w:rsidRPr="00B74732" w:rsidRDefault="00000000">
      <w:pPr>
        <w:pStyle w:val="Commarcadores"/>
        <w:spacing w:after="60"/>
      </w:pPr>
      <w:r w:rsidRPr="00B74732">
        <w:t>Não substitui análises técnicas, jurídicas, comerciais, sanitárias ou regulatórias das operadoras.</w:t>
      </w:r>
    </w:p>
    <w:p w14:paraId="77AE54B1" w14:textId="77777777" w:rsidR="00ED1FFA" w:rsidRPr="00B74732" w:rsidRDefault="00000000">
      <w:pPr>
        <w:pStyle w:val="Commarcadores"/>
        <w:spacing w:after="60"/>
      </w:pPr>
      <w:r w:rsidRPr="00B74732">
        <w:t>Não atua como marketplace, não homologa fornecedores e não recomenda contratação.</w:t>
      </w:r>
    </w:p>
    <w:p w14:paraId="75F3EF87" w14:textId="77777777" w:rsidR="00ED1FFA" w:rsidRPr="00B74732" w:rsidRDefault="00000000">
      <w:pPr>
        <w:pStyle w:val="Commarcadores"/>
        <w:spacing w:after="60"/>
      </w:pPr>
      <w:r w:rsidRPr="00B74732">
        <w:t>Não autoriza divulgação de dados sensíveis, estratégicos ou individualizados sem base legal e autorização adequada.</w:t>
      </w:r>
    </w:p>
    <w:p w14:paraId="2A38F72B" w14:textId="77777777" w:rsidR="00ED1FFA" w:rsidRPr="00B74732" w:rsidRDefault="00000000">
      <w:pPr>
        <w:pStyle w:val="Commarcadores"/>
        <w:spacing w:after="60"/>
      </w:pPr>
      <w:r w:rsidRPr="00B74732">
        <w:t>Não torna obrigatória a adesão das filiadas aos projetos ou serviços apresentados.</w:t>
      </w:r>
    </w:p>
    <w:p w14:paraId="666F0077" w14:textId="77777777" w:rsidR="00ED1FFA" w:rsidRPr="00B74732" w:rsidRDefault="00000000">
      <w:pPr>
        <w:pStyle w:val="Ttulo1"/>
      </w:pPr>
      <w:r w:rsidRPr="00B74732">
        <w:t>6. Critérios gerais de uma iniciativa compartilhada</w:t>
      </w:r>
    </w:p>
    <w:p w14:paraId="4B71B8E2" w14:textId="77777777" w:rsidR="00ED1FFA" w:rsidRPr="00B74732" w:rsidRDefault="00000000">
      <w:pPr>
        <w:pStyle w:val="Commarcadores"/>
        <w:spacing w:after="60"/>
      </w:pPr>
      <w:r w:rsidRPr="00B74732">
        <w:t>Finalidade clara e compatível com os interesses das autogestões filiadas.</w:t>
      </w:r>
    </w:p>
    <w:p w14:paraId="64CEA644" w14:textId="77777777" w:rsidR="00ED1FFA" w:rsidRPr="00B74732" w:rsidRDefault="00000000">
      <w:pPr>
        <w:pStyle w:val="Commarcadores"/>
        <w:spacing w:after="60"/>
      </w:pPr>
      <w:r w:rsidRPr="00B74732">
        <w:t>Participação ou potencial concreto de participação de duas ou mais filiadas.</w:t>
      </w:r>
    </w:p>
    <w:p w14:paraId="66CD7BAE" w14:textId="77777777" w:rsidR="00ED1FFA" w:rsidRPr="00B74732" w:rsidRDefault="00000000">
      <w:pPr>
        <w:pStyle w:val="Commarcadores"/>
        <w:spacing w:after="60"/>
      </w:pPr>
      <w:r w:rsidRPr="00B74732">
        <w:t>Potencial de ganho assistencial, operacional, econômico, tecnológico ou institucional.</w:t>
      </w:r>
    </w:p>
    <w:p w14:paraId="740EC183" w14:textId="77777777" w:rsidR="00ED1FFA" w:rsidRPr="00B74732" w:rsidRDefault="00000000">
      <w:pPr>
        <w:pStyle w:val="Commarcadores"/>
        <w:spacing w:after="60"/>
      </w:pPr>
      <w:r w:rsidRPr="00B74732">
        <w:t>Escopo, público, localidade e responsabilidades identificados.</w:t>
      </w:r>
    </w:p>
    <w:p w14:paraId="7522AFBB" w14:textId="77777777" w:rsidR="00ED1FFA" w:rsidRPr="00B74732" w:rsidRDefault="00000000">
      <w:pPr>
        <w:pStyle w:val="Commarcadores"/>
        <w:spacing w:after="60"/>
      </w:pPr>
      <w:r w:rsidRPr="00B74732">
        <w:t>Governança, custeio ou rateio e regras de entrada e saída documentados.</w:t>
      </w:r>
    </w:p>
    <w:p w14:paraId="4EBC7D90" w14:textId="77777777" w:rsidR="00ED1FFA" w:rsidRPr="00B74732" w:rsidRDefault="00000000">
      <w:pPr>
        <w:pStyle w:val="Commarcadores"/>
        <w:spacing w:after="60"/>
      </w:pPr>
      <w:r w:rsidRPr="00B74732">
        <w:t>Indicadores mínimos definidos, inclusive durante piloto.</w:t>
      </w:r>
    </w:p>
    <w:p w14:paraId="3029D50E" w14:textId="77777777" w:rsidR="00ED1FFA" w:rsidRPr="00B74732" w:rsidRDefault="00000000">
      <w:pPr>
        <w:pStyle w:val="Commarcadores"/>
        <w:spacing w:after="60"/>
      </w:pPr>
      <w:r w:rsidRPr="00B74732">
        <w:t>Conformidade regulatória, contratual, sanitária e de proteção de dados.</w:t>
      </w:r>
    </w:p>
    <w:p w14:paraId="4FDF4876" w14:textId="77777777" w:rsidR="00ED1FFA" w:rsidRPr="00B74732" w:rsidRDefault="00000000">
      <w:pPr>
        <w:pStyle w:val="Commarcadores"/>
        <w:spacing w:after="60"/>
      </w:pPr>
      <w:r w:rsidRPr="00B74732">
        <w:t>Possibilidade de divulgação de resultados agregados, respeitados sigilo e confidencialidade.</w:t>
      </w:r>
    </w:p>
    <w:p w14:paraId="43EBB08E" w14:textId="77777777" w:rsidR="00ED1FFA" w:rsidRPr="00B74732" w:rsidRDefault="00000000">
      <w:pPr>
        <w:pStyle w:val="Ttulo1"/>
      </w:pPr>
      <w:r w:rsidRPr="00B74732">
        <w:t>7. Jornada de maturidade</w:t>
      </w:r>
    </w:p>
    <w:tbl>
      <w:tblPr>
        <w:tblStyle w:val="Tabelacomgrade"/>
        <w:tblW w:w="0" w:type="auto"/>
        <w:jc w:val="center"/>
        <w:tblLook w:val="04A0" w:firstRow="1" w:lastRow="0" w:firstColumn="1" w:lastColumn="0" w:noHBand="0" w:noVBand="1"/>
      </w:tblPr>
      <w:tblGrid>
        <w:gridCol w:w="1701"/>
        <w:gridCol w:w="5727"/>
        <w:gridCol w:w="2210"/>
      </w:tblGrid>
      <w:tr w:rsidR="00ED1FFA" w:rsidRPr="00B74732" w14:paraId="43B6B6BB" w14:textId="77777777" w:rsidTr="007A0C5E">
        <w:trPr>
          <w:tblHeader/>
          <w:jc w:val="center"/>
        </w:trPr>
        <w:tc>
          <w:tcPr>
            <w:tcW w:w="1701" w:type="dxa"/>
            <w:shd w:val="clear" w:color="auto" w:fill="0B5E45"/>
            <w:tcMar>
              <w:top w:w="80" w:type="dxa"/>
              <w:left w:w="100" w:type="dxa"/>
              <w:bottom w:w="80" w:type="dxa"/>
              <w:right w:w="100" w:type="dxa"/>
            </w:tcMar>
            <w:vAlign w:val="center"/>
          </w:tcPr>
          <w:p w14:paraId="43E121AF" w14:textId="77777777" w:rsidR="00ED1FFA" w:rsidRPr="00B74732" w:rsidRDefault="00000000">
            <w:r w:rsidRPr="00B74732">
              <w:rPr>
                <w:b/>
                <w:color w:val="FFFFFF"/>
                <w:sz w:val="16"/>
              </w:rPr>
              <w:t>Etapa</w:t>
            </w:r>
          </w:p>
        </w:tc>
        <w:tc>
          <w:tcPr>
            <w:tcW w:w="5727" w:type="dxa"/>
            <w:shd w:val="clear" w:color="auto" w:fill="0B5E45"/>
            <w:tcMar>
              <w:top w:w="80" w:type="dxa"/>
              <w:left w:w="100" w:type="dxa"/>
              <w:bottom w:w="80" w:type="dxa"/>
              <w:right w:w="100" w:type="dxa"/>
            </w:tcMar>
            <w:vAlign w:val="center"/>
          </w:tcPr>
          <w:p w14:paraId="2ED61835" w14:textId="77777777" w:rsidR="00ED1FFA" w:rsidRPr="00B74732" w:rsidRDefault="00000000">
            <w:r w:rsidRPr="00B74732">
              <w:rPr>
                <w:b/>
                <w:color w:val="FFFFFF"/>
                <w:sz w:val="16"/>
              </w:rPr>
              <w:t>Resultado esperado</w:t>
            </w:r>
          </w:p>
        </w:tc>
        <w:tc>
          <w:tcPr>
            <w:tcW w:w="2210" w:type="dxa"/>
            <w:shd w:val="clear" w:color="auto" w:fill="0B5E45"/>
            <w:tcMar>
              <w:top w:w="80" w:type="dxa"/>
              <w:left w:w="100" w:type="dxa"/>
              <w:bottom w:w="80" w:type="dxa"/>
              <w:right w:w="100" w:type="dxa"/>
            </w:tcMar>
            <w:vAlign w:val="center"/>
          </w:tcPr>
          <w:p w14:paraId="666B76BA" w14:textId="77777777" w:rsidR="00ED1FFA" w:rsidRPr="00B74732" w:rsidRDefault="00000000">
            <w:r w:rsidRPr="00B74732">
              <w:rPr>
                <w:b/>
                <w:color w:val="FFFFFF"/>
                <w:sz w:val="16"/>
              </w:rPr>
              <w:t>Ambiente</w:t>
            </w:r>
          </w:p>
        </w:tc>
      </w:tr>
      <w:tr w:rsidR="00ED1FFA" w:rsidRPr="00B74732" w14:paraId="2B90D2AA" w14:textId="77777777" w:rsidTr="007A0C5E">
        <w:trPr>
          <w:jc w:val="center"/>
        </w:trPr>
        <w:tc>
          <w:tcPr>
            <w:tcW w:w="1701" w:type="dxa"/>
            <w:tcMar>
              <w:top w:w="80" w:type="dxa"/>
              <w:left w:w="100" w:type="dxa"/>
              <w:bottom w:w="80" w:type="dxa"/>
              <w:right w:w="100" w:type="dxa"/>
            </w:tcMar>
          </w:tcPr>
          <w:p w14:paraId="538CF2C2" w14:textId="77777777" w:rsidR="00ED1FFA" w:rsidRPr="00B74732" w:rsidRDefault="00000000">
            <w:pPr>
              <w:spacing w:after="0"/>
            </w:pPr>
            <w:r w:rsidRPr="00B74732">
              <w:rPr>
                <w:sz w:val="16"/>
              </w:rPr>
              <w:t>1. Oportunidade</w:t>
            </w:r>
          </w:p>
        </w:tc>
        <w:tc>
          <w:tcPr>
            <w:tcW w:w="5727" w:type="dxa"/>
            <w:tcMar>
              <w:top w:w="80" w:type="dxa"/>
              <w:left w:w="100" w:type="dxa"/>
              <w:bottom w:w="80" w:type="dxa"/>
              <w:right w:w="100" w:type="dxa"/>
            </w:tcMar>
          </w:tcPr>
          <w:p w14:paraId="6149D99C" w14:textId="77777777" w:rsidR="00ED1FFA" w:rsidRPr="00B74732" w:rsidRDefault="00000000">
            <w:pPr>
              <w:spacing w:after="0"/>
            </w:pPr>
            <w:r w:rsidRPr="00B74732">
              <w:rPr>
                <w:sz w:val="16"/>
              </w:rPr>
              <w:t>Demanda, capacidade, experiência ou solução apresentada por filiada indutora.</w:t>
            </w:r>
          </w:p>
        </w:tc>
        <w:tc>
          <w:tcPr>
            <w:tcW w:w="2210" w:type="dxa"/>
            <w:tcMar>
              <w:top w:w="80" w:type="dxa"/>
              <w:left w:w="100" w:type="dxa"/>
              <w:bottom w:w="80" w:type="dxa"/>
              <w:right w:w="100" w:type="dxa"/>
            </w:tcMar>
          </w:tcPr>
          <w:p w14:paraId="692E2D68" w14:textId="77777777" w:rsidR="00ED1FFA" w:rsidRPr="00B74732" w:rsidRDefault="00000000">
            <w:pPr>
              <w:spacing w:after="0"/>
            </w:pPr>
            <w:r w:rsidRPr="00B74732">
              <w:rPr>
                <w:sz w:val="16"/>
              </w:rPr>
              <w:t>Eixo 1 – Incubadora</w:t>
            </w:r>
          </w:p>
        </w:tc>
      </w:tr>
      <w:tr w:rsidR="00ED1FFA" w:rsidRPr="00B74732" w14:paraId="35D3ACE6" w14:textId="77777777" w:rsidTr="007A0C5E">
        <w:trPr>
          <w:jc w:val="center"/>
        </w:trPr>
        <w:tc>
          <w:tcPr>
            <w:tcW w:w="1701" w:type="dxa"/>
            <w:shd w:val="clear" w:color="auto" w:fill="F5FAF8"/>
            <w:tcMar>
              <w:top w:w="80" w:type="dxa"/>
              <w:left w:w="100" w:type="dxa"/>
              <w:bottom w:w="80" w:type="dxa"/>
              <w:right w:w="100" w:type="dxa"/>
            </w:tcMar>
          </w:tcPr>
          <w:p w14:paraId="6DEE7C1A" w14:textId="77777777" w:rsidR="00ED1FFA" w:rsidRPr="00B74732" w:rsidRDefault="00000000">
            <w:pPr>
              <w:spacing w:after="0"/>
            </w:pPr>
            <w:r w:rsidRPr="00B74732">
              <w:rPr>
                <w:sz w:val="16"/>
              </w:rPr>
              <w:t>2. Validação de interesse</w:t>
            </w:r>
          </w:p>
        </w:tc>
        <w:tc>
          <w:tcPr>
            <w:tcW w:w="5727" w:type="dxa"/>
            <w:shd w:val="clear" w:color="auto" w:fill="F5FAF8"/>
            <w:tcMar>
              <w:top w:w="80" w:type="dxa"/>
              <w:left w:w="100" w:type="dxa"/>
              <w:bottom w:w="80" w:type="dxa"/>
              <w:right w:w="100" w:type="dxa"/>
            </w:tcMar>
          </w:tcPr>
          <w:p w14:paraId="711BE20F" w14:textId="77777777" w:rsidR="00ED1FFA" w:rsidRPr="00B74732" w:rsidRDefault="00000000">
            <w:pPr>
              <w:spacing w:after="0"/>
            </w:pPr>
            <w:r w:rsidRPr="00B74732">
              <w:rPr>
                <w:sz w:val="16"/>
              </w:rPr>
              <w:t>Identificação de outras filiadas e de potencial concreto de compartilhamento.</w:t>
            </w:r>
          </w:p>
        </w:tc>
        <w:tc>
          <w:tcPr>
            <w:tcW w:w="2210" w:type="dxa"/>
            <w:shd w:val="clear" w:color="auto" w:fill="F5FAF8"/>
            <w:tcMar>
              <w:top w:w="80" w:type="dxa"/>
              <w:left w:w="100" w:type="dxa"/>
              <w:bottom w:w="80" w:type="dxa"/>
              <w:right w:w="100" w:type="dxa"/>
            </w:tcMar>
          </w:tcPr>
          <w:p w14:paraId="55BC59F3" w14:textId="77777777" w:rsidR="00ED1FFA" w:rsidRPr="00B74732" w:rsidRDefault="00000000">
            <w:pPr>
              <w:spacing w:after="0"/>
            </w:pPr>
            <w:r w:rsidRPr="00B74732">
              <w:rPr>
                <w:sz w:val="16"/>
              </w:rPr>
              <w:t>Eixo 1 – Incubadora</w:t>
            </w:r>
          </w:p>
        </w:tc>
      </w:tr>
      <w:tr w:rsidR="00ED1FFA" w:rsidRPr="00B74732" w14:paraId="0D4D7B9C" w14:textId="77777777" w:rsidTr="007A0C5E">
        <w:trPr>
          <w:jc w:val="center"/>
        </w:trPr>
        <w:tc>
          <w:tcPr>
            <w:tcW w:w="1701" w:type="dxa"/>
            <w:tcMar>
              <w:top w:w="80" w:type="dxa"/>
              <w:left w:w="100" w:type="dxa"/>
              <w:bottom w:w="80" w:type="dxa"/>
              <w:right w:w="100" w:type="dxa"/>
            </w:tcMar>
          </w:tcPr>
          <w:p w14:paraId="149CC36E" w14:textId="77777777" w:rsidR="00ED1FFA" w:rsidRPr="00B74732" w:rsidRDefault="00000000">
            <w:pPr>
              <w:spacing w:after="0"/>
            </w:pPr>
            <w:r w:rsidRPr="00B74732">
              <w:rPr>
                <w:sz w:val="16"/>
              </w:rPr>
              <w:t>3. Formação do grupo</w:t>
            </w:r>
          </w:p>
        </w:tc>
        <w:tc>
          <w:tcPr>
            <w:tcW w:w="5727" w:type="dxa"/>
            <w:tcMar>
              <w:top w:w="80" w:type="dxa"/>
              <w:left w:w="100" w:type="dxa"/>
              <w:bottom w:w="80" w:type="dxa"/>
              <w:right w:w="100" w:type="dxa"/>
            </w:tcMar>
          </w:tcPr>
          <w:p w14:paraId="5D021E90" w14:textId="77777777" w:rsidR="00ED1FFA" w:rsidRPr="00B74732" w:rsidRDefault="00000000">
            <w:pPr>
              <w:spacing w:after="0"/>
            </w:pPr>
            <w:r w:rsidRPr="00B74732">
              <w:rPr>
                <w:sz w:val="16"/>
              </w:rPr>
              <w:t>Definição inicial das participantes e responsáveis.</w:t>
            </w:r>
          </w:p>
        </w:tc>
        <w:tc>
          <w:tcPr>
            <w:tcW w:w="2210" w:type="dxa"/>
            <w:tcMar>
              <w:top w:w="80" w:type="dxa"/>
              <w:left w:w="100" w:type="dxa"/>
              <w:bottom w:w="80" w:type="dxa"/>
              <w:right w:w="100" w:type="dxa"/>
            </w:tcMar>
          </w:tcPr>
          <w:p w14:paraId="355B5EB8" w14:textId="77777777" w:rsidR="00ED1FFA" w:rsidRPr="00B74732" w:rsidRDefault="00000000">
            <w:pPr>
              <w:spacing w:after="0"/>
            </w:pPr>
            <w:r w:rsidRPr="00B74732">
              <w:rPr>
                <w:sz w:val="16"/>
              </w:rPr>
              <w:t>Transição Eixo 1 → Eixo 2</w:t>
            </w:r>
          </w:p>
        </w:tc>
      </w:tr>
      <w:tr w:rsidR="00ED1FFA" w:rsidRPr="00B74732" w14:paraId="4E8D3ACA" w14:textId="77777777" w:rsidTr="007A0C5E">
        <w:trPr>
          <w:jc w:val="center"/>
        </w:trPr>
        <w:tc>
          <w:tcPr>
            <w:tcW w:w="1701" w:type="dxa"/>
            <w:shd w:val="clear" w:color="auto" w:fill="F5FAF8"/>
            <w:tcMar>
              <w:top w:w="80" w:type="dxa"/>
              <w:left w:w="100" w:type="dxa"/>
              <w:bottom w:w="80" w:type="dxa"/>
              <w:right w:w="100" w:type="dxa"/>
            </w:tcMar>
          </w:tcPr>
          <w:p w14:paraId="708BBD13" w14:textId="77777777" w:rsidR="00ED1FFA" w:rsidRPr="00B74732" w:rsidRDefault="00000000">
            <w:pPr>
              <w:spacing w:after="0"/>
            </w:pPr>
            <w:r w:rsidRPr="00B74732">
              <w:rPr>
                <w:sz w:val="16"/>
              </w:rPr>
              <w:t>4. Modelagem</w:t>
            </w:r>
          </w:p>
        </w:tc>
        <w:tc>
          <w:tcPr>
            <w:tcW w:w="5727" w:type="dxa"/>
            <w:shd w:val="clear" w:color="auto" w:fill="F5FAF8"/>
            <w:tcMar>
              <w:top w:w="80" w:type="dxa"/>
              <w:left w:w="100" w:type="dxa"/>
              <w:bottom w:w="80" w:type="dxa"/>
              <w:right w:w="100" w:type="dxa"/>
            </w:tcMar>
          </w:tcPr>
          <w:p w14:paraId="3BE184F4" w14:textId="77777777" w:rsidR="00ED1FFA" w:rsidRPr="00B74732" w:rsidRDefault="00000000">
            <w:pPr>
              <w:spacing w:after="0"/>
            </w:pPr>
            <w:r w:rsidRPr="00B74732">
              <w:rPr>
                <w:sz w:val="16"/>
              </w:rPr>
              <w:t>Escopo, público, protocolos, infraestrutura, governança, custos, riscos e indicadores.</w:t>
            </w:r>
          </w:p>
        </w:tc>
        <w:tc>
          <w:tcPr>
            <w:tcW w:w="2210" w:type="dxa"/>
            <w:shd w:val="clear" w:color="auto" w:fill="F5FAF8"/>
            <w:tcMar>
              <w:top w:w="80" w:type="dxa"/>
              <w:left w:w="100" w:type="dxa"/>
              <w:bottom w:w="80" w:type="dxa"/>
              <w:right w:w="100" w:type="dxa"/>
            </w:tcMar>
          </w:tcPr>
          <w:p w14:paraId="55B652A4" w14:textId="77777777" w:rsidR="00ED1FFA" w:rsidRPr="00B74732" w:rsidRDefault="00000000">
            <w:pPr>
              <w:spacing w:after="0"/>
            </w:pPr>
            <w:r w:rsidRPr="00B74732">
              <w:rPr>
                <w:sz w:val="16"/>
              </w:rPr>
              <w:t>Eixo 2 – Incubadora</w:t>
            </w:r>
          </w:p>
        </w:tc>
      </w:tr>
      <w:tr w:rsidR="00ED1FFA" w:rsidRPr="00B74732" w14:paraId="681075A8" w14:textId="77777777" w:rsidTr="007A0C5E">
        <w:trPr>
          <w:jc w:val="center"/>
        </w:trPr>
        <w:tc>
          <w:tcPr>
            <w:tcW w:w="1701" w:type="dxa"/>
            <w:tcMar>
              <w:top w:w="80" w:type="dxa"/>
              <w:left w:w="100" w:type="dxa"/>
              <w:bottom w:w="80" w:type="dxa"/>
              <w:right w:w="100" w:type="dxa"/>
            </w:tcMar>
          </w:tcPr>
          <w:p w14:paraId="1B152FBA" w14:textId="77777777" w:rsidR="00ED1FFA" w:rsidRPr="00B74732" w:rsidRDefault="00000000">
            <w:pPr>
              <w:spacing w:after="0"/>
            </w:pPr>
            <w:r w:rsidRPr="00B74732">
              <w:rPr>
                <w:sz w:val="16"/>
              </w:rPr>
              <w:t>5. Formalização</w:t>
            </w:r>
          </w:p>
        </w:tc>
        <w:tc>
          <w:tcPr>
            <w:tcW w:w="5727" w:type="dxa"/>
            <w:tcMar>
              <w:top w:w="80" w:type="dxa"/>
              <w:left w:w="100" w:type="dxa"/>
              <w:bottom w:w="80" w:type="dxa"/>
              <w:right w:w="100" w:type="dxa"/>
            </w:tcMar>
          </w:tcPr>
          <w:p w14:paraId="16D4ABF8" w14:textId="77777777" w:rsidR="00ED1FFA" w:rsidRPr="00B74732" w:rsidRDefault="00000000">
            <w:pPr>
              <w:spacing w:after="0"/>
            </w:pPr>
            <w:r w:rsidRPr="00B74732">
              <w:rPr>
                <w:sz w:val="16"/>
              </w:rPr>
              <w:t>Termos, contratos, matriz de responsabilidades e plano de implantação.</w:t>
            </w:r>
          </w:p>
        </w:tc>
        <w:tc>
          <w:tcPr>
            <w:tcW w:w="2210" w:type="dxa"/>
            <w:tcMar>
              <w:top w:w="80" w:type="dxa"/>
              <w:left w:w="100" w:type="dxa"/>
              <w:bottom w:w="80" w:type="dxa"/>
              <w:right w:w="100" w:type="dxa"/>
            </w:tcMar>
          </w:tcPr>
          <w:p w14:paraId="77D601D0" w14:textId="77777777" w:rsidR="00ED1FFA" w:rsidRPr="00B74732" w:rsidRDefault="00000000">
            <w:pPr>
              <w:spacing w:after="0"/>
            </w:pPr>
            <w:r w:rsidRPr="00B74732">
              <w:rPr>
                <w:sz w:val="16"/>
              </w:rPr>
              <w:t>Eixo 2 – Incubadora</w:t>
            </w:r>
          </w:p>
        </w:tc>
      </w:tr>
      <w:tr w:rsidR="00ED1FFA" w:rsidRPr="00B74732" w14:paraId="7D244B9E" w14:textId="77777777" w:rsidTr="007A0C5E">
        <w:trPr>
          <w:jc w:val="center"/>
        </w:trPr>
        <w:tc>
          <w:tcPr>
            <w:tcW w:w="1701" w:type="dxa"/>
            <w:shd w:val="clear" w:color="auto" w:fill="F5FAF8"/>
            <w:tcMar>
              <w:top w:w="80" w:type="dxa"/>
              <w:left w:w="100" w:type="dxa"/>
              <w:bottom w:w="80" w:type="dxa"/>
              <w:right w:w="100" w:type="dxa"/>
            </w:tcMar>
          </w:tcPr>
          <w:p w14:paraId="5A7E99DA" w14:textId="77777777" w:rsidR="00ED1FFA" w:rsidRPr="00B74732" w:rsidRDefault="00000000">
            <w:pPr>
              <w:spacing w:after="0"/>
            </w:pPr>
            <w:r w:rsidRPr="00B74732">
              <w:rPr>
                <w:sz w:val="16"/>
              </w:rPr>
              <w:t>6. Piloto</w:t>
            </w:r>
          </w:p>
        </w:tc>
        <w:tc>
          <w:tcPr>
            <w:tcW w:w="5727" w:type="dxa"/>
            <w:shd w:val="clear" w:color="auto" w:fill="F5FAF8"/>
            <w:tcMar>
              <w:top w:w="80" w:type="dxa"/>
              <w:left w:w="100" w:type="dxa"/>
              <w:bottom w:w="80" w:type="dxa"/>
              <w:right w:w="100" w:type="dxa"/>
            </w:tcMar>
          </w:tcPr>
          <w:p w14:paraId="45E128A5" w14:textId="77777777" w:rsidR="00ED1FFA" w:rsidRPr="00B74732" w:rsidRDefault="00000000">
            <w:pPr>
              <w:spacing w:after="0"/>
            </w:pPr>
            <w:r w:rsidRPr="00B74732">
              <w:rPr>
                <w:sz w:val="16"/>
              </w:rPr>
              <w:t>Teste controlado, monitoramento e ajustes.</w:t>
            </w:r>
          </w:p>
        </w:tc>
        <w:tc>
          <w:tcPr>
            <w:tcW w:w="2210" w:type="dxa"/>
            <w:shd w:val="clear" w:color="auto" w:fill="F5FAF8"/>
            <w:tcMar>
              <w:top w:w="80" w:type="dxa"/>
              <w:left w:w="100" w:type="dxa"/>
              <w:bottom w:w="80" w:type="dxa"/>
              <w:right w:w="100" w:type="dxa"/>
            </w:tcMar>
          </w:tcPr>
          <w:p w14:paraId="69E123B8" w14:textId="77777777" w:rsidR="00ED1FFA" w:rsidRPr="00B74732" w:rsidRDefault="00000000">
            <w:pPr>
              <w:spacing w:after="0"/>
            </w:pPr>
            <w:r w:rsidRPr="00B74732">
              <w:rPr>
                <w:sz w:val="16"/>
              </w:rPr>
              <w:t>Eixo 2 – Incubadora</w:t>
            </w:r>
          </w:p>
        </w:tc>
      </w:tr>
      <w:tr w:rsidR="00ED1FFA" w:rsidRPr="00B74732" w14:paraId="45BA8B01" w14:textId="77777777" w:rsidTr="007A0C5E">
        <w:trPr>
          <w:jc w:val="center"/>
        </w:trPr>
        <w:tc>
          <w:tcPr>
            <w:tcW w:w="1701" w:type="dxa"/>
            <w:tcMar>
              <w:top w:w="80" w:type="dxa"/>
              <w:left w:w="100" w:type="dxa"/>
              <w:bottom w:w="80" w:type="dxa"/>
              <w:right w:w="100" w:type="dxa"/>
            </w:tcMar>
          </w:tcPr>
          <w:p w14:paraId="7475DD50" w14:textId="77777777" w:rsidR="00ED1FFA" w:rsidRPr="00B74732" w:rsidRDefault="00000000">
            <w:pPr>
              <w:spacing w:after="0"/>
            </w:pPr>
            <w:r w:rsidRPr="00B74732">
              <w:rPr>
                <w:sz w:val="16"/>
              </w:rPr>
              <w:t>7. Implantação</w:t>
            </w:r>
          </w:p>
        </w:tc>
        <w:tc>
          <w:tcPr>
            <w:tcW w:w="5727" w:type="dxa"/>
            <w:tcMar>
              <w:top w:w="80" w:type="dxa"/>
              <w:left w:w="100" w:type="dxa"/>
              <w:bottom w:w="80" w:type="dxa"/>
              <w:right w:w="100" w:type="dxa"/>
            </w:tcMar>
          </w:tcPr>
          <w:p w14:paraId="68B83C13" w14:textId="77777777" w:rsidR="00ED1FFA" w:rsidRPr="00B74732" w:rsidRDefault="00000000">
            <w:pPr>
              <w:spacing w:after="0"/>
            </w:pPr>
            <w:r w:rsidRPr="00B74732">
              <w:rPr>
                <w:sz w:val="16"/>
              </w:rPr>
              <w:t>Operação iniciada com governança e rotinas definidas.</w:t>
            </w:r>
          </w:p>
        </w:tc>
        <w:tc>
          <w:tcPr>
            <w:tcW w:w="2210" w:type="dxa"/>
            <w:tcMar>
              <w:top w:w="80" w:type="dxa"/>
              <w:left w:w="100" w:type="dxa"/>
              <w:bottom w:w="80" w:type="dxa"/>
              <w:right w:w="100" w:type="dxa"/>
            </w:tcMar>
          </w:tcPr>
          <w:p w14:paraId="7EE58209" w14:textId="77777777" w:rsidR="00ED1FFA" w:rsidRPr="00B74732" w:rsidRDefault="00000000">
            <w:pPr>
              <w:spacing w:after="0"/>
            </w:pPr>
            <w:r w:rsidRPr="00B74732">
              <w:rPr>
                <w:sz w:val="16"/>
              </w:rPr>
              <w:t>Eixo 2 – Incubadora</w:t>
            </w:r>
          </w:p>
        </w:tc>
      </w:tr>
      <w:tr w:rsidR="00ED1FFA" w:rsidRPr="00B74732" w14:paraId="3C35F331" w14:textId="77777777" w:rsidTr="007A0C5E">
        <w:trPr>
          <w:jc w:val="center"/>
        </w:trPr>
        <w:tc>
          <w:tcPr>
            <w:tcW w:w="1701" w:type="dxa"/>
            <w:shd w:val="clear" w:color="auto" w:fill="F5FAF8"/>
            <w:tcMar>
              <w:top w:w="80" w:type="dxa"/>
              <w:left w:w="100" w:type="dxa"/>
              <w:bottom w:w="80" w:type="dxa"/>
              <w:right w:w="100" w:type="dxa"/>
            </w:tcMar>
          </w:tcPr>
          <w:p w14:paraId="20738965" w14:textId="77777777" w:rsidR="00ED1FFA" w:rsidRPr="00B74732" w:rsidRDefault="00000000">
            <w:pPr>
              <w:spacing w:after="0"/>
            </w:pPr>
            <w:r w:rsidRPr="00B74732">
              <w:rPr>
                <w:sz w:val="16"/>
              </w:rPr>
              <w:t>8. Monitoramento</w:t>
            </w:r>
          </w:p>
        </w:tc>
        <w:tc>
          <w:tcPr>
            <w:tcW w:w="5727" w:type="dxa"/>
            <w:shd w:val="clear" w:color="auto" w:fill="F5FAF8"/>
            <w:tcMar>
              <w:top w:w="80" w:type="dxa"/>
              <w:left w:w="100" w:type="dxa"/>
              <w:bottom w:w="80" w:type="dxa"/>
              <w:right w:w="100" w:type="dxa"/>
            </w:tcMar>
          </w:tcPr>
          <w:p w14:paraId="0B6AADFA" w14:textId="77777777" w:rsidR="00ED1FFA" w:rsidRPr="00B74732" w:rsidRDefault="00000000">
            <w:pPr>
              <w:spacing w:after="0"/>
            </w:pPr>
            <w:r w:rsidRPr="00B74732">
              <w:rPr>
                <w:sz w:val="16"/>
              </w:rPr>
              <w:t>Indicadores regulares, atas, resultados e melhoria contínua.</w:t>
            </w:r>
          </w:p>
        </w:tc>
        <w:tc>
          <w:tcPr>
            <w:tcW w:w="2210" w:type="dxa"/>
            <w:shd w:val="clear" w:color="auto" w:fill="F5FAF8"/>
            <w:tcMar>
              <w:top w:w="80" w:type="dxa"/>
              <w:left w:w="100" w:type="dxa"/>
              <w:bottom w:w="80" w:type="dxa"/>
              <w:right w:w="100" w:type="dxa"/>
            </w:tcMar>
          </w:tcPr>
          <w:p w14:paraId="16A111D6" w14:textId="77777777" w:rsidR="00ED1FFA" w:rsidRPr="00B74732" w:rsidRDefault="00000000">
            <w:pPr>
              <w:spacing w:after="0"/>
            </w:pPr>
            <w:r w:rsidRPr="00B74732">
              <w:rPr>
                <w:sz w:val="16"/>
              </w:rPr>
              <w:t>Transição Eixo 2 → Eixo 3</w:t>
            </w:r>
          </w:p>
        </w:tc>
      </w:tr>
      <w:tr w:rsidR="00ED1FFA" w:rsidRPr="00B74732" w14:paraId="760445F4" w14:textId="77777777" w:rsidTr="007A0C5E">
        <w:trPr>
          <w:jc w:val="center"/>
        </w:trPr>
        <w:tc>
          <w:tcPr>
            <w:tcW w:w="1701" w:type="dxa"/>
            <w:tcMar>
              <w:top w:w="80" w:type="dxa"/>
              <w:left w:w="100" w:type="dxa"/>
              <w:bottom w:w="80" w:type="dxa"/>
              <w:right w:w="100" w:type="dxa"/>
            </w:tcMar>
          </w:tcPr>
          <w:p w14:paraId="7CBF7E55" w14:textId="77777777" w:rsidR="00ED1FFA" w:rsidRPr="00B74732" w:rsidRDefault="00000000">
            <w:pPr>
              <w:spacing w:after="0"/>
            </w:pPr>
            <w:r w:rsidRPr="00B74732">
              <w:rPr>
                <w:sz w:val="16"/>
              </w:rPr>
              <w:t>9. Aceleração</w:t>
            </w:r>
          </w:p>
        </w:tc>
        <w:tc>
          <w:tcPr>
            <w:tcW w:w="5727" w:type="dxa"/>
            <w:tcMar>
              <w:top w:w="80" w:type="dxa"/>
              <w:left w:w="100" w:type="dxa"/>
              <w:bottom w:w="80" w:type="dxa"/>
              <w:right w:w="100" w:type="dxa"/>
            </w:tcMar>
          </w:tcPr>
          <w:p w14:paraId="595E736C" w14:textId="77777777" w:rsidR="00ED1FFA" w:rsidRPr="00B74732" w:rsidRDefault="00000000">
            <w:pPr>
              <w:spacing w:after="0"/>
            </w:pPr>
            <w:r w:rsidRPr="00B74732">
              <w:rPr>
                <w:sz w:val="16"/>
              </w:rPr>
              <w:t>Visibilidade, replicação, expansão, materiais de apoio e potencial de escala.</w:t>
            </w:r>
          </w:p>
        </w:tc>
        <w:tc>
          <w:tcPr>
            <w:tcW w:w="2210" w:type="dxa"/>
            <w:tcMar>
              <w:top w:w="80" w:type="dxa"/>
              <w:left w:w="100" w:type="dxa"/>
              <w:bottom w:w="80" w:type="dxa"/>
              <w:right w:w="100" w:type="dxa"/>
            </w:tcMar>
          </w:tcPr>
          <w:p w14:paraId="177EC97C" w14:textId="77777777" w:rsidR="00ED1FFA" w:rsidRPr="00B74732" w:rsidRDefault="00000000">
            <w:pPr>
              <w:spacing w:after="0"/>
            </w:pPr>
            <w:r w:rsidRPr="00B74732">
              <w:rPr>
                <w:sz w:val="16"/>
              </w:rPr>
              <w:t>Eixo 3 – Aceleradora</w:t>
            </w:r>
          </w:p>
        </w:tc>
      </w:tr>
      <w:tr w:rsidR="00ED1FFA" w:rsidRPr="00B74732" w14:paraId="0999F4B9" w14:textId="77777777" w:rsidTr="007A0C5E">
        <w:trPr>
          <w:jc w:val="center"/>
        </w:trPr>
        <w:tc>
          <w:tcPr>
            <w:tcW w:w="1701" w:type="dxa"/>
            <w:shd w:val="clear" w:color="auto" w:fill="F5FAF8"/>
            <w:tcMar>
              <w:top w:w="80" w:type="dxa"/>
              <w:left w:w="100" w:type="dxa"/>
              <w:bottom w:w="80" w:type="dxa"/>
              <w:right w:w="100" w:type="dxa"/>
            </w:tcMar>
          </w:tcPr>
          <w:p w14:paraId="1CFC8C6A" w14:textId="77777777" w:rsidR="00ED1FFA" w:rsidRPr="00B74732" w:rsidRDefault="00000000">
            <w:pPr>
              <w:spacing w:after="0"/>
            </w:pPr>
            <w:r w:rsidRPr="00B74732">
              <w:rPr>
                <w:sz w:val="16"/>
              </w:rPr>
              <w:t>10. Selo</w:t>
            </w:r>
          </w:p>
        </w:tc>
        <w:tc>
          <w:tcPr>
            <w:tcW w:w="5727" w:type="dxa"/>
            <w:shd w:val="clear" w:color="auto" w:fill="F5FAF8"/>
            <w:tcMar>
              <w:top w:w="80" w:type="dxa"/>
              <w:left w:w="100" w:type="dxa"/>
              <w:bottom w:w="80" w:type="dxa"/>
              <w:right w:w="100" w:type="dxa"/>
            </w:tcMar>
          </w:tcPr>
          <w:p w14:paraId="1FA39234" w14:textId="77777777" w:rsidR="00ED1FFA" w:rsidRPr="00B74732" w:rsidRDefault="00000000">
            <w:pPr>
              <w:spacing w:after="0"/>
            </w:pPr>
            <w:r w:rsidRPr="00B74732">
              <w:rPr>
                <w:sz w:val="16"/>
              </w:rPr>
              <w:t>Reconhecimento de aderência ao modelo, mediante solicitação e avaliação.</w:t>
            </w:r>
          </w:p>
        </w:tc>
        <w:tc>
          <w:tcPr>
            <w:tcW w:w="2210" w:type="dxa"/>
            <w:shd w:val="clear" w:color="auto" w:fill="F5FAF8"/>
            <w:tcMar>
              <w:top w:w="80" w:type="dxa"/>
              <w:left w:w="100" w:type="dxa"/>
              <w:bottom w:w="80" w:type="dxa"/>
              <w:right w:w="100" w:type="dxa"/>
            </w:tcMar>
          </w:tcPr>
          <w:p w14:paraId="612CAA9B" w14:textId="77777777" w:rsidR="00ED1FFA" w:rsidRPr="00B74732" w:rsidRDefault="00000000">
            <w:pPr>
              <w:spacing w:after="0"/>
            </w:pPr>
            <w:r w:rsidRPr="00B74732">
              <w:rPr>
                <w:sz w:val="16"/>
              </w:rPr>
              <w:t>Eixo 3 – Aceleradora</w:t>
            </w:r>
          </w:p>
        </w:tc>
      </w:tr>
    </w:tbl>
    <w:p w14:paraId="724E0CB5" w14:textId="77777777" w:rsidR="00ED1FFA" w:rsidRPr="00B74732" w:rsidRDefault="00ED1FFA"/>
    <w:p w14:paraId="374A821A" w14:textId="77777777" w:rsidR="00ED1FFA" w:rsidRPr="00B74732" w:rsidRDefault="00000000">
      <w:pPr>
        <w:pStyle w:val="Ttulo1"/>
      </w:pPr>
      <w:r w:rsidRPr="00B74732">
        <w:lastRenderedPageBreak/>
        <w:t>8. Incubadora: Eixos 1 e 2</w:t>
      </w:r>
    </w:p>
    <w:p w14:paraId="406DED25" w14:textId="5A0E213C" w:rsidR="00ED1FFA" w:rsidRPr="00B74732" w:rsidRDefault="00000000">
      <w:pPr>
        <w:pStyle w:val="Ttulo2"/>
      </w:pPr>
      <w:r w:rsidRPr="00B74732">
        <w:t xml:space="preserve">8.1 Eixo 1 — </w:t>
      </w:r>
      <w:r w:rsidR="00BB048E">
        <w:t>Oportunidades (</w:t>
      </w:r>
      <w:r w:rsidRPr="00B74732">
        <w:t>Filiadas indutoras</w:t>
      </w:r>
      <w:r w:rsidR="00BB048E">
        <w:t>)</w:t>
      </w:r>
    </w:p>
    <w:p w14:paraId="542F8C24" w14:textId="77777777" w:rsidR="00ED1FFA" w:rsidRPr="00B74732" w:rsidRDefault="00000000">
      <w:r w:rsidRPr="00B74732">
        <w:t>O Eixo 1 recebe oportunidades apresentadas pelas próprias filiadas. A filiada indutora pode cadastrar serviço próprio com capacidade disponível, programa estruturado, clínica, solução tecnológica já utilizada, protocolo, linha de cuidado, parceiro previamente contratado ou necessidade comum que deseje desenvolver com outras operadoras.</w:t>
      </w:r>
    </w:p>
    <w:p w14:paraId="3F2029E7" w14:textId="77777777" w:rsidR="00ED1FFA" w:rsidRPr="00B74732" w:rsidRDefault="00000000">
      <w:pPr>
        <w:pStyle w:val="Ttulo2"/>
      </w:pPr>
      <w:r w:rsidRPr="00B74732">
        <w:t>8.2 Entrada de parceiros</w:t>
      </w:r>
    </w:p>
    <w:p w14:paraId="4FF4612D" w14:textId="77777777" w:rsidR="00ED1FFA" w:rsidRPr="00B74732" w:rsidRDefault="00000000">
      <w:r w:rsidRPr="00B74732">
        <w:t>Parceiros somente aparecem vinculados a oportunidade apresentada ou validada por uma filiada. Essa regra preserva a autonomia das operadoras e impede que a Incubadora ou a Aceleradora se convertam em vitrine direta de fornecedores.</w:t>
      </w:r>
    </w:p>
    <w:p w14:paraId="6D40E884" w14:textId="77777777" w:rsidR="00ED1FFA" w:rsidRPr="00B74732" w:rsidRDefault="00000000">
      <w:pPr>
        <w:pStyle w:val="Ttulo2"/>
      </w:pPr>
      <w:r w:rsidRPr="00B74732">
        <w:t>8.3 Eixo 2 — Serviços em estruturação</w:t>
      </w:r>
    </w:p>
    <w:p w14:paraId="6E2502BE" w14:textId="77777777" w:rsidR="00ED1FFA" w:rsidRPr="00B74732" w:rsidRDefault="00000000">
      <w:r w:rsidRPr="00B74732">
        <w:t>O Eixo 2 organiza iniciativas em ideação, modelagem, formação de grupo, validação técnica, piloto ou preparação para implantação. Seu propósito é dar transparência ao estágio de maturidade, apoiar a construção de governança, escopo, indicadores e custeio e preparar projetos para futura migração à Aceleradora.</w:t>
      </w:r>
    </w:p>
    <w:tbl>
      <w:tblPr>
        <w:tblStyle w:val="Tabelacomgrade"/>
        <w:tblW w:w="0" w:type="auto"/>
        <w:jc w:val="center"/>
        <w:tblLook w:val="04A0" w:firstRow="1" w:lastRow="0" w:firstColumn="1" w:lastColumn="0" w:noHBand="0" w:noVBand="1"/>
      </w:tblPr>
      <w:tblGrid>
        <w:gridCol w:w="2551"/>
        <w:gridCol w:w="7087"/>
      </w:tblGrid>
      <w:tr w:rsidR="00ED1FFA" w:rsidRPr="00B74732" w14:paraId="542497F5" w14:textId="77777777">
        <w:trPr>
          <w:tblHeader/>
          <w:jc w:val="center"/>
        </w:trPr>
        <w:tc>
          <w:tcPr>
            <w:tcW w:w="2551" w:type="dxa"/>
            <w:shd w:val="clear" w:color="auto" w:fill="0B5E45"/>
            <w:tcMar>
              <w:top w:w="80" w:type="dxa"/>
              <w:left w:w="100" w:type="dxa"/>
              <w:bottom w:w="80" w:type="dxa"/>
              <w:right w:w="100" w:type="dxa"/>
            </w:tcMar>
            <w:vAlign w:val="center"/>
          </w:tcPr>
          <w:p w14:paraId="1CE7175B" w14:textId="77777777" w:rsidR="00ED1FFA" w:rsidRPr="00B74732" w:rsidRDefault="00000000">
            <w:r w:rsidRPr="00B74732">
              <w:rPr>
                <w:b/>
                <w:color w:val="FFFFFF"/>
                <w:sz w:val="17"/>
              </w:rPr>
              <w:t>Status</w:t>
            </w:r>
          </w:p>
        </w:tc>
        <w:tc>
          <w:tcPr>
            <w:tcW w:w="7087" w:type="dxa"/>
            <w:shd w:val="clear" w:color="auto" w:fill="0B5E45"/>
            <w:tcMar>
              <w:top w:w="80" w:type="dxa"/>
              <w:left w:w="100" w:type="dxa"/>
              <w:bottom w:w="80" w:type="dxa"/>
              <w:right w:w="100" w:type="dxa"/>
            </w:tcMar>
            <w:vAlign w:val="center"/>
          </w:tcPr>
          <w:p w14:paraId="6877B9ED" w14:textId="77777777" w:rsidR="00ED1FFA" w:rsidRPr="00B74732" w:rsidRDefault="00000000">
            <w:r w:rsidRPr="00B74732">
              <w:rPr>
                <w:b/>
                <w:color w:val="FFFFFF"/>
                <w:sz w:val="17"/>
              </w:rPr>
              <w:t>Definição</w:t>
            </w:r>
          </w:p>
        </w:tc>
      </w:tr>
      <w:tr w:rsidR="00ED1FFA" w:rsidRPr="00B74732" w14:paraId="467897DF" w14:textId="77777777">
        <w:trPr>
          <w:jc w:val="center"/>
        </w:trPr>
        <w:tc>
          <w:tcPr>
            <w:tcW w:w="2551" w:type="dxa"/>
            <w:tcMar>
              <w:top w:w="80" w:type="dxa"/>
              <w:left w:w="100" w:type="dxa"/>
              <w:bottom w:w="80" w:type="dxa"/>
              <w:right w:w="100" w:type="dxa"/>
            </w:tcMar>
          </w:tcPr>
          <w:p w14:paraId="1AE66A32" w14:textId="77777777" w:rsidR="00ED1FFA" w:rsidRPr="00B74732" w:rsidRDefault="00000000">
            <w:pPr>
              <w:spacing w:after="0"/>
            </w:pPr>
            <w:r w:rsidRPr="00B74732">
              <w:rPr>
                <w:sz w:val="17"/>
              </w:rPr>
              <w:t>Em mapeamento</w:t>
            </w:r>
          </w:p>
        </w:tc>
        <w:tc>
          <w:tcPr>
            <w:tcW w:w="7087" w:type="dxa"/>
            <w:tcMar>
              <w:top w:w="80" w:type="dxa"/>
              <w:left w:w="100" w:type="dxa"/>
              <w:bottom w:w="80" w:type="dxa"/>
              <w:right w:w="100" w:type="dxa"/>
            </w:tcMar>
          </w:tcPr>
          <w:p w14:paraId="1484D1FD" w14:textId="77777777" w:rsidR="00ED1FFA" w:rsidRPr="00B74732" w:rsidRDefault="00000000">
            <w:pPr>
              <w:spacing w:after="0"/>
            </w:pPr>
            <w:r w:rsidRPr="00B74732">
              <w:rPr>
                <w:sz w:val="17"/>
              </w:rPr>
              <w:t>Existe uma demanda ou oportunidade identificada, ainda sem desenho operacional</w:t>
            </w:r>
          </w:p>
        </w:tc>
      </w:tr>
      <w:tr w:rsidR="00ED1FFA" w:rsidRPr="00B74732" w14:paraId="67E6AC08" w14:textId="77777777">
        <w:trPr>
          <w:jc w:val="center"/>
        </w:trPr>
        <w:tc>
          <w:tcPr>
            <w:tcW w:w="2551" w:type="dxa"/>
            <w:shd w:val="clear" w:color="auto" w:fill="F5FAF8"/>
            <w:tcMar>
              <w:top w:w="80" w:type="dxa"/>
              <w:left w:w="100" w:type="dxa"/>
              <w:bottom w:w="80" w:type="dxa"/>
              <w:right w:w="100" w:type="dxa"/>
            </w:tcMar>
          </w:tcPr>
          <w:p w14:paraId="1B67325C" w14:textId="77777777" w:rsidR="00ED1FFA" w:rsidRPr="00B74732" w:rsidRDefault="00000000">
            <w:pPr>
              <w:spacing w:after="0"/>
            </w:pPr>
            <w:r w:rsidRPr="00B74732">
              <w:rPr>
                <w:sz w:val="17"/>
              </w:rPr>
              <w:t>Em modelagem</w:t>
            </w:r>
          </w:p>
        </w:tc>
        <w:tc>
          <w:tcPr>
            <w:tcW w:w="7087" w:type="dxa"/>
            <w:shd w:val="clear" w:color="auto" w:fill="F5FAF8"/>
            <w:tcMar>
              <w:top w:w="80" w:type="dxa"/>
              <w:left w:w="100" w:type="dxa"/>
              <w:bottom w:w="80" w:type="dxa"/>
              <w:right w:w="100" w:type="dxa"/>
            </w:tcMar>
          </w:tcPr>
          <w:p w14:paraId="6103BFEC" w14:textId="77777777" w:rsidR="00ED1FFA" w:rsidRPr="00B74732" w:rsidRDefault="00000000">
            <w:pPr>
              <w:spacing w:after="0"/>
            </w:pPr>
            <w:r w:rsidRPr="00B74732">
              <w:rPr>
                <w:sz w:val="17"/>
              </w:rPr>
              <w:t>Escopo, público-alvo, região, governança, indicadores e custos estão em construção</w:t>
            </w:r>
          </w:p>
        </w:tc>
      </w:tr>
      <w:tr w:rsidR="00ED1FFA" w:rsidRPr="00B74732" w14:paraId="520F17B7" w14:textId="77777777">
        <w:trPr>
          <w:jc w:val="center"/>
        </w:trPr>
        <w:tc>
          <w:tcPr>
            <w:tcW w:w="2551" w:type="dxa"/>
            <w:tcMar>
              <w:top w:w="80" w:type="dxa"/>
              <w:left w:w="100" w:type="dxa"/>
              <w:bottom w:w="80" w:type="dxa"/>
              <w:right w:w="100" w:type="dxa"/>
            </w:tcMar>
          </w:tcPr>
          <w:p w14:paraId="17628CF2" w14:textId="77777777" w:rsidR="00ED1FFA" w:rsidRPr="00B74732" w:rsidRDefault="00000000">
            <w:pPr>
              <w:spacing w:after="0"/>
            </w:pPr>
            <w:r w:rsidRPr="00B74732">
              <w:rPr>
                <w:sz w:val="17"/>
              </w:rPr>
              <w:t>Em formação de grupo</w:t>
            </w:r>
          </w:p>
        </w:tc>
        <w:tc>
          <w:tcPr>
            <w:tcW w:w="7087" w:type="dxa"/>
            <w:tcMar>
              <w:top w:w="80" w:type="dxa"/>
              <w:left w:w="100" w:type="dxa"/>
              <w:bottom w:w="80" w:type="dxa"/>
              <w:right w:w="100" w:type="dxa"/>
            </w:tcMar>
          </w:tcPr>
          <w:p w14:paraId="3AC5D1D1" w14:textId="77777777" w:rsidR="00ED1FFA" w:rsidRPr="00B74732" w:rsidRDefault="00000000">
            <w:pPr>
              <w:spacing w:after="0"/>
            </w:pPr>
            <w:r w:rsidRPr="00B74732">
              <w:rPr>
                <w:sz w:val="17"/>
              </w:rPr>
              <w:t>Busca de filiadas interessadas para viabilizar escala mínima</w:t>
            </w:r>
          </w:p>
        </w:tc>
      </w:tr>
      <w:tr w:rsidR="00ED1FFA" w:rsidRPr="00B74732" w14:paraId="27317497" w14:textId="77777777">
        <w:trPr>
          <w:jc w:val="center"/>
        </w:trPr>
        <w:tc>
          <w:tcPr>
            <w:tcW w:w="2551" w:type="dxa"/>
            <w:shd w:val="clear" w:color="auto" w:fill="F5FAF8"/>
            <w:tcMar>
              <w:top w:w="80" w:type="dxa"/>
              <w:left w:w="100" w:type="dxa"/>
              <w:bottom w:w="80" w:type="dxa"/>
              <w:right w:w="100" w:type="dxa"/>
            </w:tcMar>
          </w:tcPr>
          <w:p w14:paraId="280DAAB0" w14:textId="77777777" w:rsidR="00ED1FFA" w:rsidRPr="00B74732" w:rsidRDefault="00000000">
            <w:pPr>
              <w:spacing w:after="0"/>
            </w:pPr>
            <w:r w:rsidRPr="00B74732">
              <w:rPr>
                <w:sz w:val="17"/>
              </w:rPr>
              <w:t>Em validação técnica</w:t>
            </w:r>
          </w:p>
        </w:tc>
        <w:tc>
          <w:tcPr>
            <w:tcW w:w="7087" w:type="dxa"/>
            <w:shd w:val="clear" w:color="auto" w:fill="F5FAF8"/>
            <w:tcMar>
              <w:top w:w="80" w:type="dxa"/>
              <w:left w:w="100" w:type="dxa"/>
              <w:bottom w:w="80" w:type="dxa"/>
              <w:right w:w="100" w:type="dxa"/>
            </w:tcMar>
          </w:tcPr>
          <w:p w14:paraId="2F59E84C" w14:textId="77777777" w:rsidR="00ED1FFA" w:rsidRPr="00B74732" w:rsidRDefault="00000000">
            <w:pPr>
              <w:spacing w:after="0"/>
            </w:pPr>
            <w:r w:rsidRPr="00B74732">
              <w:rPr>
                <w:sz w:val="17"/>
              </w:rPr>
              <w:t>Protocolos, responsabilidades, riscos e indicadores estão em análise</w:t>
            </w:r>
          </w:p>
        </w:tc>
      </w:tr>
      <w:tr w:rsidR="00ED1FFA" w:rsidRPr="00B74732" w14:paraId="461D3139" w14:textId="77777777">
        <w:trPr>
          <w:jc w:val="center"/>
        </w:trPr>
        <w:tc>
          <w:tcPr>
            <w:tcW w:w="2551" w:type="dxa"/>
            <w:tcMar>
              <w:top w:w="80" w:type="dxa"/>
              <w:left w:w="100" w:type="dxa"/>
              <w:bottom w:w="80" w:type="dxa"/>
              <w:right w:w="100" w:type="dxa"/>
            </w:tcMar>
          </w:tcPr>
          <w:p w14:paraId="2F529B8D" w14:textId="77777777" w:rsidR="00ED1FFA" w:rsidRPr="00B74732" w:rsidRDefault="00000000">
            <w:pPr>
              <w:spacing w:after="0"/>
            </w:pPr>
            <w:r w:rsidRPr="00B74732">
              <w:rPr>
                <w:sz w:val="17"/>
              </w:rPr>
              <w:t>Em piloto</w:t>
            </w:r>
          </w:p>
        </w:tc>
        <w:tc>
          <w:tcPr>
            <w:tcW w:w="7087" w:type="dxa"/>
            <w:tcMar>
              <w:top w:w="80" w:type="dxa"/>
              <w:left w:w="100" w:type="dxa"/>
              <w:bottom w:w="80" w:type="dxa"/>
              <w:right w:w="100" w:type="dxa"/>
            </w:tcMar>
          </w:tcPr>
          <w:p w14:paraId="0F2629C5" w14:textId="77777777" w:rsidR="00ED1FFA" w:rsidRPr="00B74732" w:rsidRDefault="00000000">
            <w:pPr>
              <w:spacing w:after="0"/>
            </w:pPr>
            <w:r w:rsidRPr="00B74732">
              <w:rPr>
                <w:sz w:val="17"/>
              </w:rPr>
              <w:t>Serviço em teste com grupo restrito de filiadas</w:t>
            </w:r>
          </w:p>
        </w:tc>
      </w:tr>
      <w:tr w:rsidR="00ED1FFA" w:rsidRPr="00B74732" w14:paraId="07989DBA" w14:textId="77777777">
        <w:trPr>
          <w:jc w:val="center"/>
        </w:trPr>
        <w:tc>
          <w:tcPr>
            <w:tcW w:w="2551" w:type="dxa"/>
            <w:shd w:val="clear" w:color="auto" w:fill="F5FAF8"/>
            <w:tcMar>
              <w:top w:w="80" w:type="dxa"/>
              <w:left w:w="100" w:type="dxa"/>
              <w:bottom w:w="80" w:type="dxa"/>
              <w:right w:w="100" w:type="dxa"/>
            </w:tcMar>
          </w:tcPr>
          <w:p w14:paraId="68F63C8F" w14:textId="77777777" w:rsidR="00ED1FFA" w:rsidRPr="00B74732" w:rsidRDefault="00000000">
            <w:pPr>
              <w:spacing w:after="0"/>
            </w:pPr>
            <w:r w:rsidRPr="00B74732">
              <w:rPr>
                <w:sz w:val="17"/>
              </w:rPr>
              <w:t>Pronto para implantação</w:t>
            </w:r>
          </w:p>
        </w:tc>
        <w:tc>
          <w:tcPr>
            <w:tcW w:w="7087" w:type="dxa"/>
            <w:shd w:val="clear" w:color="auto" w:fill="F5FAF8"/>
            <w:tcMar>
              <w:top w:w="80" w:type="dxa"/>
              <w:left w:w="100" w:type="dxa"/>
              <w:bottom w:w="80" w:type="dxa"/>
              <w:right w:w="100" w:type="dxa"/>
            </w:tcMar>
          </w:tcPr>
          <w:p w14:paraId="497E2685" w14:textId="77777777" w:rsidR="00ED1FFA" w:rsidRPr="00B74732" w:rsidRDefault="00000000">
            <w:pPr>
              <w:spacing w:after="0"/>
            </w:pPr>
            <w:r w:rsidRPr="00B74732">
              <w:rPr>
                <w:sz w:val="17"/>
              </w:rPr>
              <w:t>Modelo estruturado e apto a iniciar operação</w:t>
            </w:r>
          </w:p>
        </w:tc>
      </w:tr>
      <w:tr w:rsidR="00ED1FFA" w:rsidRPr="00B74732" w14:paraId="218B0EDD" w14:textId="77777777">
        <w:trPr>
          <w:jc w:val="center"/>
        </w:trPr>
        <w:tc>
          <w:tcPr>
            <w:tcW w:w="2551" w:type="dxa"/>
            <w:tcMar>
              <w:top w:w="80" w:type="dxa"/>
              <w:left w:w="100" w:type="dxa"/>
              <w:bottom w:w="80" w:type="dxa"/>
              <w:right w:w="100" w:type="dxa"/>
            </w:tcMar>
          </w:tcPr>
          <w:p w14:paraId="04E7A125" w14:textId="77777777" w:rsidR="00ED1FFA" w:rsidRPr="00B74732" w:rsidRDefault="00000000">
            <w:pPr>
              <w:spacing w:after="0"/>
            </w:pPr>
            <w:r w:rsidRPr="00B74732">
              <w:rPr>
                <w:sz w:val="17"/>
              </w:rPr>
              <w:t>Apto para Aceleradora</w:t>
            </w:r>
          </w:p>
        </w:tc>
        <w:tc>
          <w:tcPr>
            <w:tcW w:w="7087" w:type="dxa"/>
            <w:tcMar>
              <w:top w:w="80" w:type="dxa"/>
              <w:left w:w="100" w:type="dxa"/>
              <w:bottom w:w="80" w:type="dxa"/>
              <w:right w:w="100" w:type="dxa"/>
            </w:tcMar>
          </w:tcPr>
          <w:p w14:paraId="451DC13D" w14:textId="77777777" w:rsidR="00ED1FFA" w:rsidRPr="00B74732" w:rsidRDefault="00000000">
            <w:pPr>
              <w:spacing w:after="0"/>
            </w:pPr>
            <w:r w:rsidRPr="00B74732">
              <w:rPr>
                <w:sz w:val="17"/>
              </w:rPr>
              <w:t>Serviço implantado, com indicadores regulares e potencial de replicação</w:t>
            </w:r>
          </w:p>
        </w:tc>
      </w:tr>
    </w:tbl>
    <w:p w14:paraId="6EC5F59F" w14:textId="77777777" w:rsidR="00ED1FFA" w:rsidRPr="00B74732" w:rsidRDefault="00ED1FFA"/>
    <w:p w14:paraId="3B6CBD96" w14:textId="77777777" w:rsidR="00ED1FFA" w:rsidRPr="00B74732" w:rsidRDefault="00000000">
      <w:pPr>
        <w:pStyle w:val="Ttulo1"/>
      </w:pPr>
      <w:r w:rsidRPr="00B74732">
        <w:t>9. Aceleradora: Eixo 3</w:t>
      </w:r>
    </w:p>
    <w:p w14:paraId="55B201D3" w14:textId="77777777" w:rsidR="00ED1FFA" w:rsidRPr="00B74732" w:rsidRDefault="00000000">
      <w:r w:rsidRPr="00B74732">
        <w:t>A Aceleradora reúne serviços compartilhados já implantados, com operação em curso, governança estabelecida, indicadores disponíveis e potencial de expansão. É o espaço de referência dos modelos que demonstram viabilidade prática e podem apoiar novas adesões, replicações ou implantações regionais.</w:t>
      </w:r>
    </w:p>
    <w:p w14:paraId="28FCEFCB" w14:textId="77777777" w:rsidR="00ED1FFA" w:rsidRPr="00B74732" w:rsidRDefault="00000000">
      <w:pPr>
        <w:pStyle w:val="Ttulo2"/>
      </w:pPr>
      <w:r w:rsidRPr="00B74732">
        <w:t>9.1 Finalidades</w:t>
      </w:r>
    </w:p>
    <w:p w14:paraId="0A88070E" w14:textId="77777777" w:rsidR="00ED1FFA" w:rsidRPr="00B74732" w:rsidRDefault="00000000">
      <w:pPr>
        <w:pStyle w:val="Commarcadores"/>
        <w:spacing w:after="60"/>
      </w:pPr>
      <w:r w:rsidRPr="00B74732">
        <w:t>Dar visibilidade institucional aos serviços existentes.</w:t>
      </w:r>
    </w:p>
    <w:p w14:paraId="1F83626E" w14:textId="77777777" w:rsidR="00ED1FFA" w:rsidRPr="00B74732" w:rsidRDefault="00000000">
      <w:pPr>
        <w:pStyle w:val="Commarcadores"/>
        <w:spacing w:after="60"/>
      </w:pPr>
      <w:r w:rsidRPr="00B74732">
        <w:t>Organizar informações, indicadores, resultados e materiais de referência.</w:t>
      </w:r>
    </w:p>
    <w:p w14:paraId="0E63CE3C" w14:textId="77777777" w:rsidR="00ED1FFA" w:rsidRPr="00B74732" w:rsidRDefault="00000000">
      <w:pPr>
        <w:pStyle w:val="Commarcadores"/>
        <w:spacing w:after="60"/>
      </w:pPr>
      <w:r w:rsidRPr="00B74732">
        <w:t>Disponibilizar manuais, cadernos técnicos, checklists e guias de replicação.</w:t>
      </w:r>
    </w:p>
    <w:p w14:paraId="25EB9716" w14:textId="77777777" w:rsidR="00ED1FFA" w:rsidRPr="00B74732" w:rsidRDefault="00000000">
      <w:pPr>
        <w:pStyle w:val="Commarcadores"/>
        <w:spacing w:after="60"/>
      </w:pPr>
      <w:r w:rsidRPr="00B74732">
        <w:t>Estimular novas filiadas interessadas e apoiar expansão regional.</w:t>
      </w:r>
    </w:p>
    <w:p w14:paraId="5A0FDED0" w14:textId="77777777" w:rsidR="00ED1FFA" w:rsidRPr="00B74732" w:rsidRDefault="00000000">
      <w:pPr>
        <w:pStyle w:val="Commarcadores"/>
        <w:spacing w:after="60"/>
      </w:pPr>
      <w:r w:rsidRPr="00B74732">
        <w:t>Reconhecer iniciativas aderentes ao modelo por meio do Selo.</w:t>
      </w:r>
    </w:p>
    <w:p w14:paraId="2DE3B7C4" w14:textId="77777777" w:rsidR="00ED1FFA" w:rsidRPr="00B74732" w:rsidRDefault="00000000">
      <w:pPr>
        <w:pStyle w:val="Ttulo2"/>
      </w:pPr>
      <w:r w:rsidRPr="00B74732">
        <w:t>9.2 Serviços iniciais</w:t>
      </w:r>
    </w:p>
    <w:p w14:paraId="140DAAC1" w14:textId="77777777" w:rsidR="00ED1FFA" w:rsidRPr="00B74732" w:rsidRDefault="00000000">
      <w:pPr>
        <w:pStyle w:val="Commarcadores"/>
        <w:spacing w:after="60"/>
      </w:pPr>
      <w:r w:rsidRPr="00B74732">
        <w:t>APS Compartilhada.</w:t>
      </w:r>
    </w:p>
    <w:p w14:paraId="6B5C6BB4" w14:textId="77777777" w:rsidR="00ED1FFA" w:rsidRPr="00B74732" w:rsidRDefault="00000000">
      <w:pPr>
        <w:pStyle w:val="Commarcadores"/>
        <w:spacing w:after="60"/>
      </w:pPr>
      <w:r w:rsidRPr="00B74732">
        <w:lastRenderedPageBreak/>
        <w:t>TEA e Neurodesenvolvimento Compartilhado.</w:t>
      </w:r>
    </w:p>
    <w:p w14:paraId="539CBE11" w14:textId="77777777" w:rsidR="00ED1FFA" w:rsidRPr="00B74732" w:rsidRDefault="00000000">
      <w:pPr>
        <w:pStyle w:val="Commarcadores"/>
        <w:spacing w:after="60"/>
      </w:pPr>
      <w:r w:rsidRPr="00B74732">
        <w:t>Centro de Infusão Compartilhado.</w:t>
      </w:r>
    </w:p>
    <w:p w14:paraId="3F347EBF" w14:textId="77777777" w:rsidR="00ED1FFA" w:rsidRPr="00B74732" w:rsidRDefault="00000000">
      <w:pPr>
        <w:pStyle w:val="Ttulo1"/>
      </w:pPr>
      <w:r w:rsidRPr="00B74732">
        <w:t>10. Painel de Transparência</w:t>
      </w:r>
    </w:p>
    <w:p w14:paraId="5BEF46CB" w14:textId="77777777" w:rsidR="00ED1FFA" w:rsidRPr="00B74732" w:rsidRDefault="00000000">
      <w:r w:rsidRPr="00B74732">
        <w:t>O Painel de Transparência é o instrumento institucional de acompanhamento, governança e prestação de contas do modelo. Consolida informações agregadas sobre expansão, impacto assistencial, eficiência, sustentabilidade, qualidade, experiência e governança.</w:t>
      </w:r>
    </w:p>
    <w:p w14:paraId="057BB8AF" w14:textId="77777777" w:rsidR="00ED1FFA" w:rsidRPr="00B74732" w:rsidRDefault="00000000">
      <w:pPr>
        <w:pStyle w:val="Ttulo2"/>
      </w:pPr>
      <w:r w:rsidRPr="00B74732">
        <w:t>10.1 Camada institucional</w:t>
      </w:r>
    </w:p>
    <w:p w14:paraId="7668CA5E" w14:textId="77777777" w:rsidR="00ED1FFA" w:rsidRPr="00B74732" w:rsidRDefault="00000000">
      <w:r w:rsidRPr="00B74732">
        <w:t>A camada institucional poderá apresentar informações consolidadas e autorizadas sobre serviços, regiões, filiadas participantes, beneficiários alcançados, resultados e iniciativas reconhecidas, sem identificação de beneficiários e sem exposição de informações estratégicas ou confidenciais.</w:t>
      </w:r>
    </w:p>
    <w:p w14:paraId="2D286C37" w14:textId="77777777" w:rsidR="00ED1FFA" w:rsidRPr="00B74732" w:rsidRDefault="00000000">
      <w:pPr>
        <w:pStyle w:val="Ttulo2"/>
      </w:pPr>
      <w:r w:rsidRPr="00B74732">
        <w:t>10.2 Camada de monitoramento da Aceleradora</w:t>
      </w:r>
    </w:p>
    <w:p w14:paraId="02CC3B66" w14:textId="77777777" w:rsidR="00ED1FFA" w:rsidRPr="00B74732" w:rsidRDefault="00000000">
      <w:r w:rsidRPr="00B74732">
        <w:t>A camada restrita apoiará as filiadas participantes e a governança dos serviços com indicadores específicos, layouts, memórias de cálculo, capacidade instalada, custos, utilização, qualidade, desfechos e pendências. Os detalhes constam no Documento 7 — Dicionário de Dados e Indicadores.</w:t>
      </w:r>
    </w:p>
    <w:tbl>
      <w:tblPr>
        <w:tblStyle w:val="Tabelacomgrade"/>
        <w:tblW w:w="0" w:type="auto"/>
        <w:jc w:val="center"/>
        <w:tblLook w:val="04A0" w:firstRow="1" w:lastRow="0" w:firstColumn="1" w:lastColumn="0" w:noHBand="0" w:noVBand="1"/>
      </w:tblPr>
      <w:tblGrid>
        <w:gridCol w:w="2551"/>
        <w:gridCol w:w="7087"/>
      </w:tblGrid>
      <w:tr w:rsidR="00ED1FFA" w:rsidRPr="00B74732" w14:paraId="408EE39A" w14:textId="77777777">
        <w:trPr>
          <w:tblHeader/>
          <w:jc w:val="center"/>
        </w:trPr>
        <w:tc>
          <w:tcPr>
            <w:tcW w:w="2551" w:type="dxa"/>
            <w:shd w:val="clear" w:color="auto" w:fill="0B5E45"/>
            <w:tcMar>
              <w:top w:w="80" w:type="dxa"/>
              <w:left w:w="100" w:type="dxa"/>
              <w:bottom w:w="80" w:type="dxa"/>
              <w:right w:w="100" w:type="dxa"/>
            </w:tcMar>
            <w:vAlign w:val="center"/>
          </w:tcPr>
          <w:p w14:paraId="700F5B1E" w14:textId="77777777" w:rsidR="00ED1FFA" w:rsidRPr="00B74732" w:rsidRDefault="00000000">
            <w:r w:rsidRPr="00B74732">
              <w:rPr>
                <w:b/>
                <w:color w:val="FFFFFF"/>
                <w:sz w:val="17"/>
              </w:rPr>
              <w:t>Dimensão</w:t>
            </w:r>
          </w:p>
        </w:tc>
        <w:tc>
          <w:tcPr>
            <w:tcW w:w="7087" w:type="dxa"/>
            <w:shd w:val="clear" w:color="auto" w:fill="0B5E45"/>
            <w:tcMar>
              <w:top w:w="80" w:type="dxa"/>
              <w:left w:w="100" w:type="dxa"/>
              <w:bottom w:w="80" w:type="dxa"/>
              <w:right w:w="100" w:type="dxa"/>
            </w:tcMar>
            <w:vAlign w:val="center"/>
          </w:tcPr>
          <w:p w14:paraId="18278E68" w14:textId="77777777" w:rsidR="00ED1FFA" w:rsidRPr="00B74732" w:rsidRDefault="00000000">
            <w:r w:rsidRPr="00B74732">
              <w:rPr>
                <w:b/>
                <w:color w:val="FFFFFF"/>
                <w:sz w:val="17"/>
              </w:rPr>
              <w:t>Exemplos de indicadores institucionais</w:t>
            </w:r>
          </w:p>
        </w:tc>
      </w:tr>
      <w:tr w:rsidR="00ED1FFA" w:rsidRPr="00B74732" w14:paraId="121353A7" w14:textId="77777777">
        <w:trPr>
          <w:jc w:val="center"/>
        </w:trPr>
        <w:tc>
          <w:tcPr>
            <w:tcW w:w="2551" w:type="dxa"/>
            <w:tcMar>
              <w:top w:w="80" w:type="dxa"/>
              <w:left w:w="100" w:type="dxa"/>
              <w:bottom w:w="80" w:type="dxa"/>
              <w:right w:w="100" w:type="dxa"/>
            </w:tcMar>
          </w:tcPr>
          <w:p w14:paraId="44BE7126" w14:textId="77777777" w:rsidR="00ED1FFA" w:rsidRPr="00B74732" w:rsidRDefault="00000000">
            <w:pPr>
              <w:spacing w:after="0"/>
            </w:pPr>
            <w:r w:rsidRPr="00B74732">
              <w:rPr>
                <w:sz w:val="17"/>
              </w:rPr>
              <w:t>Expansão</w:t>
            </w:r>
          </w:p>
        </w:tc>
        <w:tc>
          <w:tcPr>
            <w:tcW w:w="7087" w:type="dxa"/>
            <w:tcMar>
              <w:top w:w="80" w:type="dxa"/>
              <w:left w:w="100" w:type="dxa"/>
              <w:bottom w:w="80" w:type="dxa"/>
              <w:right w:w="100" w:type="dxa"/>
            </w:tcMar>
          </w:tcPr>
          <w:p w14:paraId="59078F5A" w14:textId="77777777" w:rsidR="00ED1FFA" w:rsidRPr="00B74732" w:rsidRDefault="00000000">
            <w:pPr>
              <w:spacing w:after="0"/>
            </w:pPr>
            <w:r w:rsidRPr="00B74732">
              <w:rPr>
                <w:sz w:val="17"/>
              </w:rPr>
              <w:t>Operadoras participantes, serviços implantados, unidades ativas, regiões e evolução de adesões.</w:t>
            </w:r>
          </w:p>
        </w:tc>
      </w:tr>
      <w:tr w:rsidR="00ED1FFA" w:rsidRPr="00B74732" w14:paraId="0729FEA7" w14:textId="77777777">
        <w:trPr>
          <w:jc w:val="center"/>
        </w:trPr>
        <w:tc>
          <w:tcPr>
            <w:tcW w:w="2551" w:type="dxa"/>
            <w:shd w:val="clear" w:color="auto" w:fill="F5FAF8"/>
            <w:tcMar>
              <w:top w:w="80" w:type="dxa"/>
              <w:left w:w="100" w:type="dxa"/>
              <w:bottom w:w="80" w:type="dxa"/>
              <w:right w:w="100" w:type="dxa"/>
            </w:tcMar>
          </w:tcPr>
          <w:p w14:paraId="0A7CECFC" w14:textId="77777777" w:rsidR="00ED1FFA" w:rsidRPr="00B74732" w:rsidRDefault="00000000">
            <w:pPr>
              <w:spacing w:after="0"/>
            </w:pPr>
            <w:r w:rsidRPr="00B74732">
              <w:rPr>
                <w:sz w:val="17"/>
              </w:rPr>
              <w:t>Impacto assistencial</w:t>
            </w:r>
          </w:p>
        </w:tc>
        <w:tc>
          <w:tcPr>
            <w:tcW w:w="7087" w:type="dxa"/>
            <w:shd w:val="clear" w:color="auto" w:fill="F5FAF8"/>
            <w:tcMar>
              <w:top w:w="80" w:type="dxa"/>
              <w:left w:w="100" w:type="dxa"/>
              <w:bottom w:w="80" w:type="dxa"/>
              <w:right w:w="100" w:type="dxa"/>
            </w:tcMar>
          </w:tcPr>
          <w:p w14:paraId="759C45AD" w14:textId="77777777" w:rsidR="00ED1FFA" w:rsidRPr="00B74732" w:rsidRDefault="00000000">
            <w:pPr>
              <w:spacing w:after="0"/>
            </w:pPr>
            <w:r w:rsidRPr="00B74732">
              <w:rPr>
                <w:sz w:val="17"/>
              </w:rPr>
              <w:t>Beneficiários acompanhados, atendimentos, pacientes ativos e adesão.</w:t>
            </w:r>
          </w:p>
        </w:tc>
      </w:tr>
      <w:tr w:rsidR="00ED1FFA" w:rsidRPr="00B74732" w14:paraId="51D94584" w14:textId="77777777">
        <w:trPr>
          <w:jc w:val="center"/>
        </w:trPr>
        <w:tc>
          <w:tcPr>
            <w:tcW w:w="2551" w:type="dxa"/>
            <w:tcMar>
              <w:top w:w="80" w:type="dxa"/>
              <w:left w:w="100" w:type="dxa"/>
              <w:bottom w:w="80" w:type="dxa"/>
              <w:right w:w="100" w:type="dxa"/>
            </w:tcMar>
          </w:tcPr>
          <w:p w14:paraId="711B096F" w14:textId="77777777" w:rsidR="00ED1FFA" w:rsidRPr="00B74732" w:rsidRDefault="00000000">
            <w:pPr>
              <w:spacing w:after="0"/>
            </w:pPr>
            <w:r w:rsidRPr="00B74732">
              <w:rPr>
                <w:sz w:val="17"/>
              </w:rPr>
              <w:t>Eficiência e sustentabilidade</w:t>
            </w:r>
          </w:p>
        </w:tc>
        <w:tc>
          <w:tcPr>
            <w:tcW w:w="7087" w:type="dxa"/>
            <w:tcMar>
              <w:top w:w="80" w:type="dxa"/>
              <w:left w:w="100" w:type="dxa"/>
              <w:bottom w:w="80" w:type="dxa"/>
              <w:right w:w="100" w:type="dxa"/>
            </w:tcMar>
          </w:tcPr>
          <w:p w14:paraId="3545CD14" w14:textId="77777777" w:rsidR="00ED1FFA" w:rsidRPr="00B74732" w:rsidRDefault="00000000">
            <w:pPr>
              <w:spacing w:after="0"/>
            </w:pPr>
            <w:r w:rsidRPr="00B74732">
              <w:rPr>
                <w:sz w:val="17"/>
              </w:rPr>
              <w:t>Capacidade utilizada, tempo para início, economia estimada e otimização operacional.</w:t>
            </w:r>
          </w:p>
        </w:tc>
      </w:tr>
      <w:tr w:rsidR="00ED1FFA" w:rsidRPr="00B74732" w14:paraId="7DBD4C0F" w14:textId="77777777">
        <w:trPr>
          <w:jc w:val="center"/>
        </w:trPr>
        <w:tc>
          <w:tcPr>
            <w:tcW w:w="2551" w:type="dxa"/>
            <w:shd w:val="clear" w:color="auto" w:fill="F5FAF8"/>
            <w:tcMar>
              <w:top w:w="80" w:type="dxa"/>
              <w:left w:w="100" w:type="dxa"/>
              <w:bottom w:w="80" w:type="dxa"/>
              <w:right w:w="100" w:type="dxa"/>
            </w:tcMar>
          </w:tcPr>
          <w:p w14:paraId="174CBD36" w14:textId="77777777" w:rsidR="00ED1FFA" w:rsidRPr="00B74732" w:rsidRDefault="00000000">
            <w:pPr>
              <w:spacing w:after="0"/>
            </w:pPr>
            <w:r w:rsidRPr="00B74732">
              <w:rPr>
                <w:sz w:val="17"/>
              </w:rPr>
              <w:t>Qualidade e experiência</w:t>
            </w:r>
          </w:p>
        </w:tc>
        <w:tc>
          <w:tcPr>
            <w:tcW w:w="7087" w:type="dxa"/>
            <w:shd w:val="clear" w:color="auto" w:fill="F5FAF8"/>
            <w:tcMar>
              <w:top w:w="80" w:type="dxa"/>
              <w:left w:w="100" w:type="dxa"/>
              <w:bottom w:w="80" w:type="dxa"/>
              <w:right w:w="100" w:type="dxa"/>
            </w:tcMar>
          </w:tcPr>
          <w:p w14:paraId="76037570" w14:textId="77777777" w:rsidR="00ED1FFA" w:rsidRPr="00B74732" w:rsidRDefault="00000000">
            <w:pPr>
              <w:spacing w:after="0"/>
            </w:pPr>
            <w:r w:rsidRPr="00B74732">
              <w:rPr>
                <w:sz w:val="17"/>
              </w:rPr>
              <w:t>Satisfação, resolutividade, conformidade e segurança.</w:t>
            </w:r>
          </w:p>
        </w:tc>
      </w:tr>
      <w:tr w:rsidR="00ED1FFA" w:rsidRPr="00B74732" w14:paraId="232DC2CE" w14:textId="77777777">
        <w:trPr>
          <w:jc w:val="center"/>
        </w:trPr>
        <w:tc>
          <w:tcPr>
            <w:tcW w:w="2551" w:type="dxa"/>
            <w:tcMar>
              <w:top w:w="80" w:type="dxa"/>
              <w:left w:w="100" w:type="dxa"/>
              <w:bottom w:w="80" w:type="dxa"/>
              <w:right w:w="100" w:type="dxa"/>
            </w:tcMar>
          </w:tcPr>
          <w:p w14:paraId="621BDDBF" w14:textId="77777777" w:rsidR="00ED1FFA" w:rsidRPr="00B74732" w:rsidRDefault="00000000">
            <w:pPr>
              <w:spacing w:after="0"/>
            </w:pPr>
            <w:r w:rsidRPr="00B74732">
              <w:rPr>
                <w:sz w:val="17"/>
              </w:rPr>
              <w:t>Governança e transparência</w:t>
            </w:r>
          </w:p>
        </w:tc>
        <w:tc>
          <w:tcPr>
            <w:tcW w:w="7087" w:type="dxa"/>
            <w:tcMar>
              <w:top w:w="80" w:type="dxa"/>
              <w:left w:w="100" w:type="dxa"/>
              <w:bottom w:w="80" w:type="dxa"/>
              <w:right w:w="100" w:type="dxa"/>
            </w:tcMar>
          </w:tcPr>
          <w:p w14:paraId="6216E3CB" w14:textId="77777777" w:rsidR="00ED1FFA" w:rsidRPr="00B74732" w:rsidRDefault="00000000">
            <w:pPr>
              <w:spacing w:after="0"/>
            </w:pPr>
            <w:r w:rsidRPr="00B74732">
              <w:rPr>
                <w:sz w:val="17"/>
              </w:rPr>
              <w:t>Regularidade de envio, serviços monitorados, atualização e Selo.</w:t>
            </w:r>
          </w:p>
        </w:tc>
      </w:tr>
    </w:tbl>
    <w:p w14:paraId="2D972D6E" w14:textId="77777777" w:rsidR="00ED1FFA" w:rsidRPr="00B74732" w:rsidRDefault="00ED1FFA"/>
    <w:p w14:paraId="1BB6B193" w14:textId="77777777" w:rsidR="00ED1FFA" w:rsidRPr="00B74732" w:rsidRDefault="00000000">
      <w:pPr>
        <w:pStyle w:val="Ttulo1"/>
      </w:pPr>
      <w:r w:rsidRPr="00B74732">
        <w:t>11. Selo Serviços Compartilhados UNIDAS</w:t>
      </w:r>
    </w:p>
    <w:p w14:paraId="4AC71B5C" w14:textId="77777777" w:rsidR="00ED1FFA" w:rsidRPr="00B74732" w:rsidRDefault="00000000">
      <w:r w:rsidRPr="00B74732">
        <w:t>O Selo é o instrumento oficial de reconhecimento institucional das iniciativas que comprovem aderência ao modelo UNIDAS, documentação mínima, governança, transparência, qualidade e indicadores atualizados. É concedido à iniciativa compartilhada, e não ao parceiro, fornecedor ou prestador.</w:t>
      </w:r>
    </w:p>
    <w:p w14:paraId="537172C9" w14:textId="77777777" w:rsidR="00ED1FFA" w:rsidRPr="00B74732" w:rsidRDefault="00000000">
      <w:pPr>
        <w:pStyle w:val="Commarcadores"/>
        <w:spacing w:after="60"/>
      </w:pPr>
      <w:r w:rsidRPr="00B74732">
        <w:t>A solicitação parte da filiada ou do grupo de filiadas participantes.</w:t>
      </w:r>
    </w:p>
    <w:p w14:paraId="424D651B" w14:textId="77777777" w:rsidR="00ED1FFA" w:rsidRPr="00B74732" w:rsidRDefault="00000000">
      <w:pPr>
        <w:pStyle w:val="Commarcadores"/>
        <w:spacing w:after="60"/>
      </w:pPr>
      <w:r w:rsidRPr="00B74732">
        <w:t>A iniciativa deve estar implantada e vinculada ao Eixo 3 — Aceleradora.</w:t>
      </w:r>
    </w:p>
    <w:p w14:paraId="2E2C9FB7" w14:textId="77777777" w:rsidR="00ED1FFA" w:rsidRPr="00B74732" w:rsidRDefault="00000000">
      <w:pPr>
        <w:pStyle w:val="Commarcadores"/>
        <w:spacing w:after="60"/>
      </w:pPr>
      <w:r w:rsidRPr="00B74732">
        <w:t>A avaliação considera aderência, formalização, governança, transparência, qualidade e monitoramento.</w:t>
      </w:r>
    </w:p>
    <w:p w14:paraId="00F80055" w14:textId="77777777" w:rsidR="00ED1FFA" w:rsidRPr="00B74732" w:rsidRDefault="00000000">
      <w:pPr>
        <w:pStyle w:val="Commarcadores"/>
        <w:spacing w:after="60"/>
      </w:pPr>
      <w:r w:rsidRPr="00B74732">
        <w:t>O uso da identidade do Selo depende de autorização da UNIDAS.</w:t>
      </w:r>
    </w:p>
    <w:p w14:paraId="45316FFB" w14:textId="77777777" w:rsidR="00ED1FFA" w:rsidRPr="00B74732" w:rsidRDefault="00000000">
      <w:pPr>
        <w:pStyle w:val="Commarcadores"/>
        <w:spacing w:after="60"/>
      </w:pPr>
      <w:r w:rsidRPr="00B74732">
        <w:t>A manutenção depende da atualização periódica das informações e dos indicadores.</w:t>
      </w:r>
    </w:p>
    <w:p w14:paraId="14A1C562" w14:textId="77777777" w:rsidR="00ED1FFA" w:rsidRPr="00B74732" w:rsidRDefault="00000000">
      <w:r w:rsidRPr="00B74732">
        <w:t>As regras completas constam no Documento 6 — Regulamento do Selo Serviços Compartilhados UNIDAS.</w:t>
      </w:r>
    </w:p>
    <w:p w14:paraId="1D1DED56" w14:textId="77777777" w:rsidR="00ED1FFA" w:rsidRPr="00B74732" w:rsidRDefault="00000000">
      <w:pPr>
        <w:pStyle w:val="Ttulo1"/>
      </w:pPr>
      <w:r w:rsidRPr="00B74732">
        <w:lastRenderedPageBreak/>
        <w:t>12. Qualidade, monitoramento e melhoria contínua</w:t>
      </w:r>
    </w:p>
    <w:p w14:paraId="2026C094" w14:textId="77777777" w:rsidR="00ED1FFA" w:rsidRPr="00B74732" w:rsidRDefault="00000000">
      <w:r w:rsidRPr="00B74732">
        <w:t>A gestão da qualidade assegura que as iniciativas mantenham aderência às diretrizes, aos critérios pactuados e aos indicadores definidos. O monitoramento deve considerar regularidade do envio, coerência e rastreabilidade dos dados, evolução dos resultados, responsáveis definidos e manutenção da conformidade técnica, operacional e institucional.</w:t>
      </w:r>
    </w:p>
    <w:tbl>
      <w:tblPr>
        <w:tblStyle w:val="Tabelacomgrade"/>
        <w:tblW w:w="0" w:type="auto"/>
        <w:jc w:val="center"/>
        <w:tblLook w:val="04A0" w:firstRow="1" w:lastRow="0" w:firstColumn="1" w:lastColumn="0" w:noHBand="0" w:noVBand="1"/>
      </w:tblPr>
      <w:tblGrid>
        <w:gridCol w:w="2551"/>
        <w:gridCol w:w="7087"/>
      </w:tblGrid>
      <w:tr w:rsidR="00ED1FFA" w:rsidRPr="00B74732" w14:paraId="0AF0E7D2" w14:textId="77777777">
        <w:trPr>
          <w:tblHeader/>
          <w:jc w:val="center"/>
        </w:trPr>
        <w:tc>
          <w:tcPr>
            <w:tcW w:w="2551" w:type="dxa"/>
            <w:shd w:val="clear" w:color="auto" w:fill="0B5E45"/>
            <w:tcMar>
              <w:top w:w="80" w:type="dxa"/>
              <w:left w:w="100" w:type="dxa"/>
              <w:bottom w:w="80" w:type="dxa"/>
              <w:right w:w="100" w:type="dxa"/>
            </w:tcMar>
            <w:vAlign w:val="center"/>
          </w:tcPr>
          <w:p w14:paraId="09B6BA6C" w14:textId="77777777" w:rsidR="00ED1FFA" w:rsidRPr="00B74732" w:rsidRDefault="00000000">
            <w:r w:rsidRPr="00B74732">
              <w:rPr>
                <w:b/>
                <w:color w:val="FFFFFF"/>
                <w:sz w:val="17"/>
              </w:rPr>
              <w:t>Elemento</w:t>
            </w:r>
          </w:p>
        </w:tc>
        <w:tc>
          <w:tcPr>
            <w:tcW w:w="7087" w:type="dxa"/>
            <w:shd w:val="clear" w:color="auto" w:fill="0B5E45"/>
            <w:tcMar>
              <w:top w:w="80" w:type="dxa"/>
              <w:left w:w="100" w:type="dxa"/>
              <w:bottom w:w="80" w:type="dxa"/>
              <w:right w:w="100" w:type="dxa"/>
            </w:tcMar>
            <w:vAlign w:val="center"/>
          </w:tcPr>
          <w:p w14:paraId="421A6DBE" w14:textId="77777777" w:rsidR="00ED1FFA" w:rsidRPr="00B74732" w:rsidRDefault="00000000">
            <w:r w:rsidRPr="00B74732">
              <w:rPr>
                <w:b/>
                <w:color w:val="FFFFFF"/>
                <w:sz w:val="17"/>
              </w:rPr>
              <w:t>Diretriz</w:t>
            </w:r>
          </w:p>
        </w:tc>
      </w:tr>
      <w:tr w:rsidR="00ED1FFA" w:rsidRPr="00B74732" w14:paraId="563493F7" w14:textId="77777777">
        <w:trPr>
          <w:jc w:val="center"/>
        </w:trPr>
        <w:tc>
          <w:tcPr>
            <w:tcW w:w="2551" w:type="dxa"/>
            <w:tcMar>
              <w:top w:w="80" w:type="dxa"/>
              <w:left w:w="100" w:type="dxa"/>
              <w:bottom w:w="80" w:type="dxa"/>
              <w:right w:w="100" w:type="dxa"/>
            </w:tcMar>
          </w:tcPr>
          <w:p w14:paraId="56FA15F1" w14:textId="77777777" w:rsidR="00ED1FFA" w:rsidRPr="00B74732" w:rsidRDefault="00000000">
            <w:pPr>
              <w:spacing w:after="0"/>
            </w:pPr>
            <w:r w:rsidRPr="00B74732">
              <w:rPr>
                <w:sz w:val="17"/>
              </w:rPr>
              <w:t>Responsabilidade das filiadas</w:t>
            </w:r>
          </w:p>
        </w:tc>
        <w:tc>
          <w:tcPr>
            <w:tcW w:w="7087" w:type="dxa"/>
            <w:tcMar>
              <w:top w:w="80" w:type="dxa"/>
              <w:left w:w="100" w:type="dxa"/>
              <w:bottom w:w="80" w:type="dxa"/>
              <w:right w:w="100" w:type="dxa"/>
            </w:tcMar>
          </w:tcPr>
          <w:p w14:paraId="5328904C" w14:textId="77777777" w:rsidR="00ED1FFA" w:rsidRPr="00B74732" w:rsidRDefault="00000000">
            <w:pPr>
              <w:spacing w:after="0"/>
            </w:pPr>
            <w:r w:rsidRPr="00B74732">
              <w:rPr>
                <w:sz w:val="17"/>
              </w:rPr>
              <w:t>Conduzir a operação e enviar as informações pactuadas.</w:t>
            </w:r>
          </w:p>
        </w:tc>
      </w:tr>
      <w:tr w:rsidR="00ED1FFA" w:rsidRPr="00B74732" w14:paraId="2C6E187D" w14:textId="77777777">
        <w:trPr>
          <w:jc w:val="center"/>
        </w:trPr>
        <w:tc>
          <w:tcPr>
            <w:tcW w:w="2551" w:type="dxa"/>
            <w:shd w:val="clear" w:color="auto" w:fill="F5FAF8"/>
            <w:tcMar>
              <w:top w:w="80" w:type="dxa"/>
              <w:left w:w="100" w:type="dxa"/>
              <w:bottom w:w="80" w:type="dxa"/>
              <w:right w:w="100" w:type="dxa"/>
            </w:tcMar>
          </w:tcPr>
          <w:p w14:paraId="3A1D5B33" w14:textId="77777777" w:rsidR="00ED1FFA" w:rsidRPr="00B74732" w:rsidRDefault="00000000">
            <w:pPr>
              <w:spacing w:after="0"/>
            </w:pPr>
            <w:r w:rsidRPr="00B74732">
              <w:rPr>
                <w:sz w:val="17"/>
              </w:rPr>
              <w:t>Acompanhamento regional</w:t>
            </w:r>
          </w:p>
        </w:tc>
        <w:tc>
          <w:tcPr>
            <w:tcW w:w="7087" w:type="dxa"/>
            <w:shd w:val="clear" w:color="auto" w:fill="F5FAF8"/>
            <w:tcMar>
              <w:top w:w="80" w:type="dxa"/>
              <w:left w:w="100" w:type="dxa"/>
              <w:bottom w:w="80" w:type="dxa"/>
              <w:right w:w="100" w:type="dxa"/>
            </w:tcMar>
          </w:tcPr>
          <w:p w14:paraId="13407FA8" w14:textId="77777777" w:rsidR="00ED1FFA" w:rsidRPr="00B74732" w:rsidRDefault="00000000">
            <w:pPr>
              <w:spacing w:after="0"/>
            </w:pPr>
            <w:r w:rsidRPr="00B74732">
              <w:rPr>
                <w:sz w:val="17"/>
              </w:rPr>
              <w:t>Apoiar registro, atualização e articulação institucional.</w:t>
            </w:r>
          </w:p>
        </w:tc>
      </w:tr>
      <w:tr w:rsidR="00ED1FFA" w:rsidRPr="00B74732" w14:paraId="3EAE95EA" w14:textId="77777777">
        <w:trPr>
          <w:jc w:val="center"/>
        </w:trPr>
        <w:tc>
          <w:tcPr>
            <w:tcW w:w="2551" w:type="dxa"/>
            <w:tcMar>
              <w:top w:w="80" w:type="dxa"/>
              <w:left w:w="100" w:type="dxa"/>
              <w:bottom w:w="80" w:type="dxa"/>
              <w:right w:w="100" w:type="dxa"/>
            </w:tcMar>
          </w:tcPr>
          <w:p w14:paraId="16AE3FB1" w14:textId="77777777" w:rsidR="00ED1FFA" w:rsidRPr="00B74732" w:rsidRDefault="00000000">
            <w:pPr>
              <w:spacing w:after="0"/>
            </w:pPr>
            <w:r w:rsidRPr="00B74732">
              <w:rPr>
                <w:sz w:val="17"/>
              </w:rPr>
              <w:t>Atuação da UNIDAS</w:t>
            </w:r>
          </w:p>
        </w:tc>
        <w:tc>
          <w:tcPr>
            <w:tcW w:w="7087" w:type="dxa"/>
            <w:tcMar>
              <w:top w:w="80" w:type="dxa"/>
              <w:left w:w="100" w:type="dxa"/>
              <w:bottom w:w="80" w:type="dxa"/>
              <w:right w:w="100" w:type="dxa"/>
            </w:tcMar>
          </w:tcPr>
          <w:p w14:paraId="35CE1955" w14:textId="77777777" w:rsidR="00ED1FFA" w:rsidRPr="00B74732" w:rsidRDefault="00000000">
            <w:pPr>
              <w:spacing w:after="0"/>
            </w:pPr>
            <w:r w:rsidRPr="00B74732">
              <w:rPr>
                <w:sz w:val="17"/>
              </w:rPr>
              <w:t>Consolidar dados, acompanhar o Painel, disseminar boas práticas e avaliar aderência.</w:t>
            </w:r>
          </w:p>
        </w:tc>
      </w:tr>
      <w:tr w:rsidR="00ED1FFA" w:rsidRPr="00B74732" w14:paraId="6EA72B30" w14:textId="77777777">
        <w:trPr>
          <w:jc w:val="center"/>
        </w:trPr>
        <w:tc>
          <w:tcPr>
            <w:tcW w:w="2551" w:type="dxa"/>
            <w:shd w:val="clear" w:color="auto" w:fill="F5FAF8"/>
            <w:tcMar>
              <w:top w:w="80" w:type="dxa"/>
              <w:left w:w="100" w:type="dxa"/>
              <w:bottom w:w="80" w:type="dxa"/>
              <w:right w:w="100" w:type="dxa"/>
            </w:tcMar>
          </w:tcPr>
          <w:p w14:paraId="4ABA0926" w14:textId="77777777" w:rsidR="00ED1FFA" w:rsidRPr="00B74732" w:rsidRDefault="00000000">
            <w:pPr>
              <w:spacing w:after="0"/>
            </w:pPr>
            <w:r w:rsidRPr="00B74732">
              <w:rPr>
                <w:sz w:val="17"/>
              </w:rPr>
              <w:t>Plano de ação</w:t>
            </w:r>
          </w:p>
        </w:tc>
        <w:tc>
          <w:tcPr>
            <w:tcW w:w="7087" w:type="dxa"/>
            <w:shd w:val="clear" w:color="auto" w:fill="F5FAF8"/>
            <w:tcMar>
              <w:top w:w="80" w:type="dxa"/>
              <w:left w:w="100" w:type="dxa"/>
              <w:bottom w:w="80" w:type="dxa"/>
              <w:right w:w="100" w:type="dxa"/>
            </w:tcMar>
          </w:tcPr>
          <w:p w14:paraId="5DFDDA28" w14:textId="77777777" w:rsidR="00ED1FFA" w:rsidRPr="00B74732" w:rsidRDefault="00000000">
            <w:pPr>
              <w:spacing w:after="0"/>
            </w:pPr>
            <w:r w:rsidRPr="00B74732">
              <w:rPr>
                <w:sz w:val="17"/>
              </w:rPr>
              <w:t>Definir responsáveis, prazos e medidas corretivas diante de inconsistências, ausência de dados ou desvios relevantes.</w:t>
            </w:r>
          </w:p>
        </w:tc>
      </w:tr>
    </w:tbl>
    <w:p w14:paraId="1E30B78B" w14:textId="77777777" w:rsidR="00ED1FFA" w:rsidRPr="00B74732" w:rsidRDefault="00ED1FFA"/>
    <w:p w14:paraId="4DFE0093" w14:textId="77777777" w:rsidR="00ED1FFA" w:rsidRPr="00B74732" w:rsidRDefault="00000000">
      <w:pPr>
        <w:pStyle w:val="Ttulo1"/>
      </w:pPr>
      <w:r w:rsidRPr="00B74732">
        <w:t>13. Comunicação, engajamento e proteção das informações</w:t>
      </w:r>
    </w:p>
    <w:p w14:paraId="2468E045" w14:textId="77777777" w:rsidR="00ED1FFA" w:rsidRPr="00B74732" w:rsidRDefault="00000000">
      <w:pPr>
        <w:pStyle w:val="Commarcadores"/>
        <w:spacing w:after="60"/>
      </w:pPr>
      <w:r w:rsidRPr="00B74732">
        <w:t>Divulgar somente informações previamente autorizadas.</w:t>
      </w:r>
    </w:p>
    <w:p w14:paraId="66707AE0" w14:textId="77777777" w:rsidR="00ED1FFA" w:rsidRPr="00B74732" w:rsidRDefault="00000000">
      <w:pPr>
        <w:pStyle w:val="Commarcadores"/>
        <w:spacing w:after="60"/>
      </w:pPr>
      <w:r w:rsidRPr="00B74732">
        <w:t>Não expor dados pessoais, sensíveis, estratégicos, confidenciais ou individualizados.</w:t>
      </w:r>
    </w:p>
    <w:p w14:paraId="0426CBFB" w14:textId="77777777" w:rsidR="00ED1FFA" w:rsidRPr="00B74732" w:rsidRDefault="00000000">
      <w:pPr>
        <w:pStyle w:val="Commarcadores"/>
        <w:spacing w:after="60"/>
      </w:pPr>
      <w:r w:rsidRPr="00B74732">
        <w:t>Identificar filiadas participantes somente quando houver autorização.</w:t>
      </w:r>
    </w:p>
    <w:p w14:paraId="5F6BFF2C" w14:textId="77777777" w:rsidR="00ED1FFA" w:rsidRPr="00B74732" w:rsidRDefault="00000000">
      <w:pPr>
        <w:pStyle w:val="Commarcadores"/>
        <w:spacing w:after="60"/>
      </w:pPr>
      <w:r w:rsidRPr="00B74732">
        <w:t>Comunicar resultados comprovados, sem promessas não sustentadas por evidências.</w:t>
      </w:r>
    </w:p>
    <w:p w14:paraId="4D293485" w14:textId="77777777" w:rsidR="00ED1FFA" w:rsidRPr="00B74732" w:rsidRDefault="00000000">
      <w:pPr>
        <w:pStyle w:val="Commarcadores"/>
        <w:spacing w:after="60"/>
      </w:pPr>
      <w:r w:rsidRPr="00B74732">
        <w:t>Observar padrões de identidade, linguagem e comunicação da UNIDAS.</w:t>
      </w:r>
    </w:p>
    <w:p w14:paraId="40D09D9F" w14:textId="77777777" w:rsidR="00ED1FFA" w:rsidRPr="00B74732" w:rsidRDefault="00000000">
      <w:pPr>
        <w:pStyle w:val="Commarcadores"/>
        <w:spacing w:after="60"/>
      </w:pPr>
      <w:r w:rsidRPr="00B74732">
        <w:t>Valorizar aprendizados, experiências e resultados coletivos.</w:t>
      </w:r>
    </w:p>
    <w:p w14:paraId="1E3BA54B" w14:textId="77777777" w:rsidR="00ED1FFA" w:rsidRPr="00B74732" w:rsidRDefault="00000000">
      <w:pPr>
        <w:pStyle w:val="Ttulo1"/>
      </w:pPr>
      <w:r w:rsidRPr="00B74732">
        <w:t>14. Perguntas frequentes</w:t>
      </w:r>
    </w:p>
    <w:p w14:paraId="7141017D" w14:textId="77777777" w:rsidR="00ED1FFA" w:rsidRPr="00B74732" w:rsidRDefault="00000000">
      <w:pPr>
        <w:pStyle w:val="Ttulo2"/>
      </w:pPr>
      <w:r w:rsidRPr="00B74732">
        <w:t>Quem pode participar?</w:t>
      </w:r>
    </w:p>
    <w:p w14:paraId="65E3110B" w14:textId="77777777" w:rsidR="00ED1FFA" w:rsidRPr="00B74732" w:rsidRDefault="00000000">
      <w:r w:rsidRPr="00B74732">
        <w:t>Operadoras filiadas à UNIDAS, conforme critérios de cada oportunidade, projeto ou serviço.</w:t>
      </w:r>
    </w:p>
    <w:p w14:paraId="5311BDEB" w14:textId="77777777" w:rsidR="00ED1FFA" w:rsidRPr="00B74732" w:rsidRDefault="00000000">
      <w:pPr>
        <w:pStyle w:val="Ttulo2"/>
      </w:pPr>
      <w:r w:rsidRPr="00B74732">
        <w:t>É necessário haver mais de uma filiada?</w:t>
      </w:r>
    </w:p>
    <w:p w14:paraId="6AAFC1ED" w14:textId="77777777" w:rsidR="00ED1FFA" w:rsidRPr="00B74732" w:rsidRDefault="00000000">
      <w:r w:rsidRPr="00B74732">
        <w:t>Sim. O conceito pressupõe cooperação entre duas ou mais operadoras, ainda que a escala e a forma de participação variem.</w:t>
      </w:r>
    </w:p>
    <w:p w14:paraId="73AF8DF7" w14:textId="77777777" w:rsidR="00ED1FFA" w:rsidRPr="00B74732" w:rsidRDefault="00000000">
      <w:pPr>
        <w:pStyle w:val="Ttulo2"/>
      </w:pPr>
      <w:r w:rsidRPr="00B74732">
        <w:t>A UNIDAS executa o serviço?</w:t>
      </w:r>
    </w:p>
    <w:p w14:paraId="30E63A03" w14:textId="77777777" w:rsidR="00ED1FFA" w:rsidRPr="00B74732" w:rsidRDefault="00000000">
      <w:r w:rsidRPr="00B74732">
        <w:t>Não. A UNIDAS articula, orienta, organiza o ambiente e a metodologia. A execução e a contratação permanecem com filiadas e prestadores.</w:t>
      </w:r>
    </w:p>
    <w:p w14:paraId="0B4C538B" w14:textId="77777777" w:rsidR="00ED1FFA" w:rsidRPr="00B74732" w:rsidRDefault="00000000">
      <w:pPr>
        <w:pStyle w:val="Ttulo2"/>
      </w:pPr>
      <w:r w:rsidRPr="00B74732">
        <w:t>Uma solução externa pode entrar diretamente?</w:t>
      </w:r>
    </w:p>
    <w:p w14:paraId="0A2DB5CB" w14:textId="77777777" w:rsidR="00ED1FFA" w:rsidRPr="00B74732" w:rsidRDefault="00000000">
      <w:r w:rsidRPr="00B74732">
        <w:t>Não. Ela somente poderá aparecer vinculada a oportunidade apresentada ou validada por filiada indutora.</w:t>
      </w:r>
    </w:p>
    <w:p w14:paraId="16A3EC5D" w14:textId="77777777" w:rsidR="00ED1FFA" w:rsidRPr="00B74732" w:rsidRDefault="00000000">
      <w:pPr>
        <w:pStyle w:val="Ttulo2"/>
      </w:pPr>
      <w:r w:rsidRPr="00B74732">
        <w:t>O modelo pode ser adaptado regionalmente?</w:t>
      </w:r>
    </w:p>
    <w:p w14:paraId="29AF676E" w14:textId="77777777" w:rsidR="00ED1FFA" w:rsidRPr="00B74732" w:rsidRDefault="00000000">
      <w:r w:rsidRPr="00B74732">
        <w:t>Sim, desde que preserve governança, transparência, qualidade, sustentabilidade, proteção de dados e responsabilidades compartilhadas.</w:t>
      </w:r>
    </w:p>
    <w:p w14:paraId="491FB0EA" w14:textId="77777777" w:rsidR="00ED1FFA" w:rsidRPr="00B74732" w:rsidRDefault="00000000">
      <w:pPr>
        <w:pStyle w:val="Ttulo2"/>
      </w:pPr>
      <w:r w:rsidRPr="00B74732">
        <w:lastRenderedPageBreak/>
        <w:t>Quando um projeto migra para a Aceleradora?</w:t>
      </w:r>
    </w:p>
    <w:p w14:paraId="5FD2E58F" w14:textId="77777777" w:rsidR="00ED1FFA" w:rsidRPr="00B74732" w:rsidRDefault="00000000">
      <w:r w:rsidRPr="00B74732">
        <w:t>Quando estiver implantado, com governança ativa, indicadores regulares e potencial de replicação ou expansão.</w:t>
      </w:r>
    </w:p>
    <w:p w14:paraId="38BD9603" w14:textId="77777777" w:rsidR="00ED1FFA" w:rsidRPr="00B74732" w:rsidRDefault="00000000">
      <w:pPr>
        <w:pStyle w:val="Ttulo1"/>
      </w:pPr>
      <w:r w:rsidRPr="00B74732">
        <w:t>15. Como iniciar</w:t>
      </w:r>
    </w:p>
    <w:p w14:paraId="5C30BC9E" w14:textId="77777777" w:rsidR="00ED1FFA" w:rsidRPr="00B74732" w:rsidRDefault="00000000">
      <w:pPr>
        <w:pStyle w:val="Numerada"/>
        <w:spacing w:after="60"/>
      </w:pPr>
      <w:r w:rsidRPr="00B74732">
        <w:t>Identificar uma necessidade, capacidade, experiência ou oportunidade concreta.</w:t>
      </w:r>
    </w:p>
    <w:p w14:paraId="54C0D6D5" w14:textId="77777777" w:rsidR="00ED1FFA" w:rsidRPr="00B74732" w:rsidRDefault="00000000">
      <w:pPr>
        <w:pStyle w:val="Numerada"/>
        <w:spacing w:after="60"/>
      </w:pPr>
      <w:r w:rsidRPr="00B74732">
        <w:t>Registrar a oportunidade no Eixo 1 da Incubadora por meio da filiada indutora.</w:t>
      </w:r>
    </w:p>
    <w:p w14:paraId="04FE96A1" w14:textId="77777777" w:rsidR="00ED1FFA" w:rsidRPr="00B74732" w:rsidRDefault="00000000">
      <w:pPr>
        <w:pStyle w:val="Numerada"/>
        <w:spacing w:after="60"/>
      </w:pPr>
      <w:r w:rsidRPr="00B74732">
        <w:t>Verificar interesse de outras filiadas e formar o grupo inicial.</w:t>
      </w:r>
    </w:p>
    <w:p w14:paraId="35E54B85" w14:textId="77777777" w:rsidR="00ED1FFA" w:rsidRPr="00B74732" w:rsidRDefault="00000000">
      <w:pPr>
        <w:pStyle w:val="Numerada"/>
        <w:spacing w:after="60"/>
      </w:pPr>
      <w:r w:rsidRPr="00B74732">
        <w:t>Estruturar o projeto no Eixo 2, com escopo, viabilidade, governança, custeio, riscos e indicadores.</w:t>
      </w:r>
    </w:p>
    <w:p w14:paraId="388F0D86" w14:textId="77777777" w:rsidR="00ED1FFA" w:rsidRPr="00B74732" w:rsidRDefault="00000000">
      <w:pPr>
        <w:pStyle w:val="Numerada"/>
        <w:spacing w:after="60"/>
      </w:pPr>
      <w:r w:rsidRPr="00B74732">
        <w:t>Realizar piloto, formalização e implantação.</w:t>
      </w:r>
    </w:p>
    <w:p w14:paraId="6306B035" w14:textId="77777777" w:rsidR="00ED1FFA" w:rsidRPr="00B74732" w:rsidRDefault="00000000">
      <w:pPr>
        <w:pStyle w:val="Numerada"/>
        <w:spacing w:after="60"/>
      </w:pPr>
      <w:r w:rsidRPr="00B74732">
        <w:t>Iniciar monitoramento regular e, quando maduro, migrar para o Eixo 3 — Aceleradora.</w:t>
      </w:r>
    </w:p>
    <w:p w14:paraId="12A2DBFD" w14:textId="77777777" w:rsidR="00ED1FFA" w:rsidRPr="00B74732" w:rsidRDefault="00000000">
      <w:pPr>
        <w:pStyle w:val="Numerada"/>
        <w:spacing w:after="60"/>
      </w:pPr>
      <w:r w:rsidRPr="00B74732">
        <w:t>Avaliar expansão, replicação e solicitação do Selo.</w:t>
      </w:r>
    </w:p>
    <w:p w14:paraId="0CDE409F" w14:textId="77777777" w:rsidR="00ED1FFA" w:rsidRPr="00B74732" w:rsidRDefault="00000000">
      <w:pPr>
        <w:pStyle w:val="Ttulo1"/>
      </w:pPr>
      <w:r w:rsidRPr="00B74732">
        <w:t>Como este documento se integra à coleção</w:t>
      </w:r>
    </w:p>
    <w:p w14:paraId="4561C0B8" w14:textId="77777777" w:rsidR="00ED1FFA" w:rsidRPr="00B74732" w:rsidRDefault="00000000">
      <w:r w:rsidRPr="00B74732">
        <w:rPr>
          <w:b/>
          <w:color w:val="0B5E45"/>
        </w:rPr>
        <w:t xml:space="preserve">Documento 1: </w:t>
      </w:r>
      <w:r w:rsidRPr="00B74732">
        <w:t>Guia Institucional: conceitos, princípios e jornada de estruturação.</w:t>
      </w:r>
      <w:r w:rsidRPr="00B74732">
        <w:rPr>
          <w:b/>
          <w:color w:val="138A62"/>
        </w:rPr>
        <w:t xml:space="preserve">  ← este documento</w:t>
      </w:r>
    </w:p>
    <w:p w14:paraId="522B2C15" w14:textId="77777777" w:rsidR="00ED1FFA" w:rsidRPr="00B74732" w:rsidRDefault="00000000">
      <w:r w:rsidRPr="00B74732">
        <w:rPr>
          <w:b/>
          <w:color w:val="0B5E45"/>
        </w:rPr>
        <w:t xml:space="preserve">Documento 2: </w:t>
      </w:r>
      <w:r w:rsidRPr="00B74732">
        <w:t>Manual da Aceleradora: implantação, monitoramento, expansão e replicação.</w:t>
      </w:r>
    </w:p>
    <w:p w14:paraId="5D470847" w14:textId="77777777" w:rsidR="00ED1FFA" w:rsidRPr="00B74732" w:rsidRDefault="00000000">
      <w:r w:rsidRPr="00B74732">
        <w:rPr>
          <w:b/>
          <w:color w:val="0B5E45"/>
        </w:rPr>
        <w:t xml:space="preserve">Documento 3: </w:t>
      </w:r>
      <w:r w:rsidRPr="00B74732">
        <w:t>Caderno Técnico de Replicação — APS Compartilhada.</w:t>
      </w:r>
    </w:p>
    <w:p w14:paraId="09158628" w14:textId="77777777" w:rsidR="00ED1FFA" w:rsidRPr="00B74732" w:rsidRDefault="00000000">
      <w:r w:rsidRPr="00B74732">
        <w:rPr>
          <w:b/>
          <w:color w:val="0B5E45"/>
        </w:rPr>
        <w:t xml:space="preserve">Documento 4: </w:t>
      </w:r>
      <w:r w:rsidRPr="00B74732">
        <w:t>Caderno Técnico de Replicação — TEA e Neurodesenvolvimento.</w:t>
      </w:r>
    </w:p>
    <w:p w14:paraId="19C85166" w14:textId="77777777" w:rsidR="00ED1FFA" w:rsidRPr="00B74732" w:rsidRDefault="00000000">
      <w:r w:rsidRPr="00B74732">
        <w:rPr>
          <w:b/>
          <w:color w:val="0B5E45"/>
        </w:rPr>
        <w:t xml:space="preserve">Documento 5: </w:t>
      </w:r>
      <w:r w:rsidRPr="00B74732">
        <w:t>Caderno Técnico de Replicação — Centro de Infusão Compartilhado.</w:t>
      </w:r>
    </w:p>
    <w:p w14:paraId="34E7779E" w14:textId="77777777" w:rsidR="00ED1FFA" w:rsidRPr="00B74732" w:rsidRDefault="00000000">
      <w:r w:rsidRPr="00B74732">
        <w:rPr>
          <w:b/>
          <w:color w:val="0B5E45"/>
        </w:rPr>
        <w:t xml:space="preserve">Documento 6: </w:t>
      </w:r>
      <w:r w:rsidRPr="00B74732">
        <w:t>Regulamento do Selo Serviços Compartilhados UNIDAS.</w:t>
      </w:r>
    </w:p>
    <w:p w14:paraId="2EE4BFC4" w14:textId="77777777" w:rsidR="00ED1FFA" w:rsidRPr="00B74732" w:rsidRDefault="00000000">
      <w:r w:rsidRPr="00B74732">
        <w:rPr>
          <w:b/>
          <w:color w:val="0B5E45"/>
        </w:rPr>
        <w:t xml:space="preserve">Documento 7: </w:t>
      </w:r>
      <w:r w:rsidRPr="00B74732">
        <w:t>Dicionário de Dados e Indicadores.</w:t>
      </w:r>
    </w:p>
    <w:p w14:paraId="189D941A" w14:textId="69E24066" w:rsidR="00ED1FFA" w:rsidRPr="00B74732" w:rsidRDefault="008531B5">
      <w:pPr>
        <w:pStyle w:val="Ttulo1"/>
      </w:pPr>
      <w:r>
        <w:t>C</w:t>
      </w:r>
      <w:r w:rsidR="00000000" w:rsidRPr="00B74732">
        <w:t>ondição de uso</w:t>
      </w:r>
    </w:p>
    <w:p w14:paraId="7FD55819" w14:textId="5872074A" w:rsidR="00ED1FFA" w:rsidRDefault="00000000">
      <w:r w:rsidRPr="00B74732">
        <w:t>As referências normativas, sanitárias, assistenciais, contratuais e de proteção de dados deverão ser validadas pelas áreas técnica e jurídica</w:t>
      </w:r>
      <w:r w:rsidR="008531B5">
        <w:t xml:space="preserve"> de cada filiada</w:t>
      </w:r>
      <w:r w:rsidRPr="00B74732">
        <w:t xml:space="preserve"> no momento d</w:t>
      </w:r>
      <w:r w:rsidR="008531B5">
        <w:t>e</w:t>
      </w:r>
      <w:r w:rsidRPr="00B74732">
        <w:t xml:space="preserve"> implantação, considerando o serviço, a localidade, a natureza contratual e as regras vigentes.</w:t>
      </w:r>
    </w:p>
    <w:sectPr w:rsidR="00ED1FFA" w:rsidSect="00034616">
      <w:headerReference w:type="default" r:id="rId8"/>
      <w:footerReference w:type="default" r:id="rId9"/>
      <w:pgSz w:w="11906" w:h="16838"/>
      <w:pgMar w:top="1134" w:right="1191" w:bottom="102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156A2" w14:textId="77777777" w:rsidR="003252E0" w:rsidRPr="00B74732" w:rsidRDefault="003252E0">
      <w:pPr>
        <w:spacing w:after="0" w:line="240" w:lineRule="auto"/>
      </w:pPr>
      <w:r w:rsidRPr="00B74732">
        <w:separator/>
      </w:r>
    </w:p>
  </w:endnote>
  <w:endnote w:type="continuationSeparator" w:id="0">
    <w:p w14:paraId="717FFD82" w14:textId="77777777" w:rsidR="003252E0" w:rsidRPr="00B74732" w:rsidRDefault="003252E0">
      <w:pPr>
        <w:spacing w:after="0" w:line="240" w:lineRule="auto"/>
      </w:pPr>
      <w:r w:rsidRPr="00B74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2E64" w14:textId="77777777" w:rsidR="00ED1FFA" w:rsidRPr="00B74732" w:rsidRDefault="00000000">
    <w:pPr>
      <w:pStyle w:val="Rodap"/>
      <w:jc w:val="right"/>
    </w:pPr>
    <w:r w:rsidRPr="00B74732">
      <w:rPr>
        <w:color w:val="52646B"/>
        <w:sz w:val="16"/>
      </w:rPr>
      <w:t>UNIDAS – União Nacional das Instituições de Autogestão em Saúde</w:t>
    </w:r>
    <w:r w:rsidRPr="00B74732">
      <w:t xml:space="preserve">            </w:t>
    </w:r>
    <w:r w:rsidRPr="00B74732">
      <w:fldChar w:fldCharType="begin"/>
    </w:r>
    <w:r w:rsidRPr="00B74732">
      <w:instrText>PAGE</w:instrText>
    </w:r>
    <w:r w:rsidR="00B74732" w:rsidRPr="00B74732">
      <w:fldChar w:fldCharType="separate"/>
    </w:r>
    <w:r w:rsidR="00B74732" w:rsidRPr="00B74732">
      <w:t>1</w:t>
    </w:r>
    <w:r w:rsidRPr="00B747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F6E3" w14:textId="77777777" w:rsidR="003252E0" w:rsidRPr="00B74732" w:rsidRDefault="003252E0">
      <w:pPr>
        <w:spacing w:after="0" w:line="240" w:lineRule="auto"/>
      </w:pPr>
      <w:r w:rsidRPr="00B74732">
        <w:separator/>
      </w:r>
    </w:p>
  </w:footnote>
  <w:footnote w:type="continuationSeparator" w:id="0">
    <w:p w14:paraId="23808E36" w14:textId="77777777" w:rsidR="003252E0" w:rsidRPr="00B74732" w:rsidRDefault="003252E0">
      <w:pPr>
        <w:spacing w:after="0" w:line="240" w:lineRule="auto"/>
      </w:pPr>
      <w:r w:rsidRPr="00B747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DE64" w14:textId="77777777" w:rsidR="00ED1FFA" w:rsidRPr="00B74732" w:rsidRDefault="00000000">
    <w:pPr>
      <w:pStyle w:val="Cabealho"/>
      <w:pBdr>
        <w:bottom w:val="single" w:sz="6" w:space="4" w:color="75B798"/>
      </w:pBdr>
      <w:jc w:val="right"/>
    </w:pPr>
    <w:r w:rsidRPr="00B74732">
      <w:rPr>
        <w:b/>
        <w:color w:val="138A62"/>
        <w:sz w:val="16"/>
      </w:rPr>
      <w:t>SERVIÇOS COMPARTILHADOS UNIDAS  |  GUIA INSTITUCIONAL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919515984">
    <w:abstractNumId w:val="8"/>
  </w:num>
  <w:num w:numId="2" w16cid:durableId="2083217002">
    <w:abstractNumId w:val="6"/>
  </w:num>
  <w:num w:numId="3" w16cid:durableId="1303805850">
    <w:abstractNumId w:val="5"/>
  </w:num>
  <w:num w:numId="4" w16cid:durableId="1058242352">
    <w:abstractNumId w:val="4"/>
  </w:num>
  <w:num w:numId="5" w16cid:durableId="2109810578">
    <w:abstractNumId w:val="7"/>
  </w:num>
  <w:num w:numId="6" w16cid:durableId="1185941689">
    <w:abstractNumId w:val="3"/>
  </w:num>
  <w:num w:numId="7" w16cid:durableId="847905506">
    <w:abstractNumId w:val="2"/>
  </w:num>
  <w:num w:numId="8" w16cid:durableId="1171793222">
    <w:abstractNumId w:val="1"/>
  </w:num>
  <w:num w:numId="9" w16cid:durableId="84412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52E0"/>
    <w:rsid w:val="00326F90"/>
    <w:rsid w:val="007A0C5E"/>
    <w:rsid w:val="008531B5"/>
    <w:rsid w:val="00AA1D8D"/>
    <w:rsid w:val="00B03C8D"/>
    <w:rsid w:val="00B47730"/>
    <w:rsid w:val="00B74732"/>
    <w:rsid w:val="00BB048E"/>
    <w:rsid w:val="00CB0664"/>
    <w:rsid w:val="00ED1F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A7815C"/>
  <w14:defaultImageDpi w14:val="300"/>
  <w15:docId w15:val="{F1E6649A-2589-40F1-8C1C-6D4E269D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63238"/>
      <w:sz w:val="21"/>
      <w:lang w:val="pt-BR"/>
    </w:rPr>
  </w:style>
  <w:style w:type="paragraph" w:styleId="Ttulo1">
    <w:name w:val="heading 1"/>
    <w:basedOn w:val="Normal"/>
    <w:next w:val="Normal"/>
    <w:link w:val="Ttulo1Char"/>
    <w:uiPriority w:val="9"/>
    <w:qFormat/>
    <w:rsid w:val="00FC693F"/>
    <w:pPr>
      <w:keepNext/>
      <w:keepLines/>
      <w:spacing w:before="320" w:after="160"/>
      <w:outlineLvl w:val="0"/>
    </w:pPr>
    <w:rPr>
      <w:rFonts w:asciiTheme="majorHAnsi" w:eastAsiaTheme="majorEastAsia" w:hAnsiTheme="majorHAnsi" w:cstheme="majorBidi"/>
      <w:b/>
      <w:bCs/>
      <w:color w:val="0B5E45"/>
      <w:sz w:val="32"/>
      <w:szCs w:val="28"/>
    </w:rPr>
  </w:style>
  <w:style w:type="paragraph" w:styleId="Ttulo2">
    <w:name w:val="heading 2"/>
    <w:basedOn w:val="Normal"/>
    <w:next w:val="Normal"/>
    <w:link w:val="Ttulo2Char"/>
    <w:uiPriority w:val="9"/>
    <w:unhideWhenUsed/>
    <w:qFormat/>
    <w:rsid w:val="00FC693F"/>
    <w:pPr>
      <w:keepNext/>
      <w:keepLines/>
      <w:spacing w:before="240" w:after="100"/>
      <w:outlineLvl w:val="1"/>
    </w:pPr>
    <w:rPr>
      <w:rFonts w:asciiTheme="majorHAnsi" w:eastAsiaTheme="majorEastAsia" w:hAnsiTheme="majorHAnsi" w:cstheme="majorBidi"/>
      <w:b/>
      <w:bCs/>
      <w:color w:val="138A62"/>
      <w:sz w:val="26"/>
      <w:szCs w:val="26"/>
    </w:rPr>
  </w:style>
  <w:style w:type="paragraph" w:styleId="Ttulo3">
    <w:name w:val="heading 3"/>
    <w:basedOn w:val="Normal"/>
    <w:next w:val="Normal"/>
    <w:link w:val="Ttulo3Char"/>
    <w:uiPriority w:val="9"/>
    <w:unhideWhenUsed/>
    <w:qFormat/>
    <w:rsid w:val="00FC693F"/>
    <w:pPr>
      <w:keepNext/>
      <w:keepLines/>
      <w:spacing w:before="180" w:after="80"/>
      <w:outlineLvl w:val="2"/>
    </w:pPr>
    <w:rPr>
      <w:rFonts w:asciiTheme="majorHAnsi" w:eastAsiaTheme="majorEastAsia" w:hAnsiTheme="majorHAnsi" w:cstheme="majorBidi"/>
      <w:b/>
      <w:bCs/>
      <w:sz w:val="23"/>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0B5E45"/>
      <w:spacing w:val="5"/>
      <w:kern w:val="28"/>
      <w:sz w:val="5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keepNext/>
      <w:numPr>
        <w:ilvl w:val="1"/>
      </w:numPr>
      <w:spacing w:after="200"/>
    </w:pPr>
    <w:rPr>
      <w:rFonts w:asciiTheme="majorHAnsi" w:eastAsiaTheme="majorEastAsia" w:hAnsiTheme="majorHAnsi" w:cstheme="majorBidi"/>
      <w:b/>
      <w:i/>
      <w:iCs/>
      <w:color w:val="52646B"/>
      <w:spacing w:val="15"/>
      <w:sz w:val="26"/>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3487</Words>
  <Characters>18834</Characters>
  <Application>Microsoft Office Word</Application>
  <DocSecurity>0</DocSecurity>
  <Lines>156</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Serviços Compartilhados UNIDAS</dc:subject>
  <dc:creator>UNIDAS – União Nacional das Instituições de Autogestão em Saúde</dc:creator>
  <cp:keywords>UNIDAS; serviços compartilhados; incubadora; aceleradora; autogestão em saúde</cp:keywords>
  <dc:description>generated by python-docx</dc:description>
  <cp:lastModifiedBy>Amanda Bassan</cp:lastModifiedBy>
  <cp:revision>4</cp:revision>
  <dcterms:created xsi:type="dcterms:W3CDTF">2013-12-23T23:15:00Z</dcterms:created>
  <dcterms:modified xsi:type="dcterms:W3CDTF">2026-08-11T11:28:00Z</dcterms:modified>
  <cp:category/>
</cp:coreProperties>
</file>